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375A710" w:rsidP="7375A710" w:rsidRDefault="7375A710" w14:paraId="6CFC5767" w14:textId="2ED74E3F">
      <w:pPr>
        <w:rPr>
          <w:b w:val="1"/>
          <w:bCs w:val="1"/>
        </w:rPr>
      </w:pPr>
    </w:p>
    <w:p w:rsidR="00E721E0" w:rsidP="600F3B8D" w:rsidRDefault="600F3B8D" w14:paraId="2C078E63" w14:textId="455FA561">
      <w:pPr>
        <w:rPr>
          <w:b/>
          <w:bCs/>
        </w:rPr>
      </w:pPr>
      <w:r w:rsidRPr="0E8C1AC2">
        <w:rPr>
          <w:b/>
          <w:bCs/>
        </w:rPr>
        <w:t>R</w:t>
      </w:r>
      <w:r w:rsidRPr="0E8C1AC2" w:rsidR="00386DE7">
        <w:rPr>
          <w:b/>
          <w:bCs/>
        </w:rPr>
        <w:t>elationships</w:t>
      </w:r>
      <w:r w:rsidR="00526BBD">
        <w:rPr>
          <w:b/>
          <w:bCs/>
        </w:rPr>
        <w:t>, Sex</w:t>
      </w:r>
      <w:r w:rsidRPr="0E8C1AC2" w:rsidR="00386DE7">
        <w:rPr>
          <w:b/>
          <w:bCs/>
        </w:rPr>
        <w:t xml:space="preserve"> and Health Education</w:t>
      </w:r>
      <w:r w:rsidRPr="0E8C1AC2">
        <w:rPr>
          <w:b/>
          <w:bCs/>
        </w:rPr>
        <w:t xml:space="preserve"> Skills Progression 2022</w:t>
      </w:r>
    </w:p>
    <w:p w:rsidR="60E1BB83" w:rsidP="60E1BB83" w:rsidRDefault="60E1BB83" w14:paraId="6331835A" w14:textId="03D073C7">
      <w:pPr>
        <w:rPr>
          <w:b/>
          <w:bCs/>
        </w:rPr>
      </w:pPr>
    </w:p>
    <w:tbl>
      <w:tblPr>
        <w:tblStyle w:val="TableGrid"/>
        <w:tblW w:w="0" w:type="auto"/>
        <w:tblLayout w:type="fixed"/>
        <w:tblLook w:val="06A0" w:firstRow="1" w:lastRow="0" w:firstColumn="1" w:lastColumn="0" w:noHBand="1" w:noVBand="1"/>
      </w:tblPr>
      <w:tblGrid>
        <w:gridCol w:w="12960"/>
      </w:tblGrid>
      <w:tr w:rsidR="60E1BB83" w:rsidTr="55AD6A91" w14:paraId="70AE63E7" w14:textId="77777777">
        <w:tc>
          <w:tcPr>
            <w:tcW w:w="12960" w:type="dxa"/>
          </w:tcPr>
          <w:p w:rsidR="600F3B8D" w:rsidP="60E1BB83" w:rsidRDefault="00382823" w14:paraId="22CB8009" w14:textId="01585355">
            <w:pPr>
              <w:rPr>
                <w:b/>
                <w:bCs/>
              </w:rPr>
            </w:pPr>
            <w:r>
              <w:rPr>
                <w:b/>
                <w:bCs/>
              </w:rPr>
              <w:t>RSE</w:t>
            </w:r>
            <w:r w:rsidRPr="60E1BB83" w:rsidR="600F3B8D">
              <w:rPr>
                <w:b/>
                <w:bCs/>
              </w:rPr>
              <w:t xml:space="preserve"> Intent</w:t>
            </w:r>
          </w:p>
          <w:p w:rsidR="00DF23DE" w:rsidP="60E1BB83" w:rsidRDefault="00DF23DE" w14:paraId="675BF6D2" w14:textId="4E18D36B">
            <w:pPr>
              <w:rPr>
                <w:b/>
                <w:bCs/>
              </w:rPr>
            </w:pPr>
          </w:p>
          <w:p w:rsidR="00B25E35" w:rsidP="00B25E35" w:rsidRDefault="00B25E35" w14:paraId="5AE7E53C"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i/>
                <w:iCs/>
                <w:sz w:val="22"/>
                <w:szCs w:val="22"/>
              </w:rPr>
              <w:t xml:space="preserve">“If a thing is humanly possible, consider it within your reach.” - </w:t>
            </w:r>
            <w:r>
              <w:rPr>
                <w:rStyle w:val="normaltextrun"/>
                <w:rFonts w:ascii="Calibri" w:hAnsi="Calibri" w:cs="Calibri"/>
                <w:b/>
                <w:bCs/>
                <w:sz w:val="22"/>
                <w:szCs w:val="22"/>
              </w:rPr>
              <w:t> Marcus Aurelius</w:t>
            </w:r>
            <w:r>
              <w:rPr>
                <w:rStyle w:val="eop"/>
                <w:rFonts w:ascii="Calibri" w:hAnsi="Calibri" w:cs="Calibri"/>
                <w:sz w:val="22"/>
                <w:szCs w:val="22"/>
              </w:rPr>
              <w:t> </w:t>
            </w:r>
          </w:p>
          <w:p w:rsidR="00B25E35" w:rsidP="00B25E35" w:rsidRDefault="00B25E35" w14:paraId="0D521E4B"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B25E35" w:rsidP="00B25E35" w:rsidRDefault="00B25E35" w14:paraId="2260E183" w14:textId="77777777">
            <w:pPr>
              <w:pStyle w:val="paragraph"/>
              <w:spacing w:before="0" w:beforeAutospacing="0" w:after="0" w:afterAutospacing="0"/>
              <w:jc w:val="both"/>
              <w:textAlignment w:val="baseline"/>
              <w:rPr>
                <w:rFonts w:asciiTheme="minorHAnsi" w:hAnsiTheme="minorHAnsi" w:cstheme="minorHAnsi"/>
                <w:sz w:val="22"/>
                <w:szCs w:val="22"/>
                <w:lang w:val="en-US"/>
              </w:rPr>
            </w:pPr>
            <w:r w:rsidRPr="005E381C">
              <w:rPr>
                <w:rStyle w:val="normaltextrun"/>
                <w:rFonts w:asciiTheme="minorHAnsi" w:hAnsiTheme="minorHAnsi" w:cstheme="minorHAnsi"/>
                <w:sz w:val="22"/>
                <w:szCs w:val="22"/>
              </w:rPr>
              <w:t xml:space="preserve">At Great </w:t>
            </w:r>
            <w:proofErr w:type="spellStart"/>
            <w:r w:rsidRPr="005E381C">
              <w:rPr>
                <w:rStyle w:val="normaltextrun"/>
                <w:rFonts w:asciiTheme="minorHAnsi" w:hAnsiTheme="minorHAnsi" w:cstheme="minorHAnsi"/>
                <w:sz w:val="22"/>
                <w:szCs w:val="22"/>
              </w:rPr>
              <w:t>Bradfords</w:t>
            </w:r>
            <w:proofErr w:type="spellEnd"/>
            <w:r w:rsidRPr="005E381C">
              <w:rPr>
                <w:rStyle w:val="normaltextrun"/>
                <w:rFonts w:asciiTheme="minorHAnsi" w:hAnsiTheme="minorHAnsi" w:cstheme="minorHAnsi"/>
                <w:sz w:val="22"/>
                <w:szCs w:val="22"/>
              </w:rPr>
              <w:t xml:space="preserve"> Junior school we teach PSHE and R</w:t>
            </w:r>
            <w:r>
              <w:rPr>
                <w:rStyle w:val="normaltextrun"/>
                <w:rFonts w:asciiTheme="minorHAnsi" w:hAnsiTheme="minorHAnsi" w:cstheme="minorHAnsi"/>
                <w:sz w:val="22"/>
                <w:szCs w:val="22"/>
              </w:rPr>
              <w:t>S</w:t>
            </w:r>
            <w:r w:rsidRPr="005E381C">
              <w:rPr>
                <w:rStyle w:val="normaltextrun"/>
                <w:rFonts w:asciiTheme="minorHAnsi" w:hAnsiTheme="minorHAnsi" w:cstheme="minorHAnsi"/>
                <w:sz w:val="22"/>
                <w:szCs w:val="22"/>
              </w:rPr>
              <w:t>E w</w:t>
            </w:r>
            <w:r>
              <w:rPr>
                <w:rStyle w:val="normaltextrun"/>
                <w:rFonts w:asciiTheme="minorHAnsi" w:hAnsiTheme="minorHAnsi" w:cstheme="minorHAnsi"/>
                <w:sz w:val="22"/>
                <w:szCs w:val="22"/>
              </w:rPr>
              <w:t>ith</w:t>
            </w:r>
            <w:r w:rsidRPr="005E381C">
              <w:rPr>
                <w:rStyle w:val="normaltextrun"/>
                <w:rFonts w:asciiTheme="minorHAnsi" w:hAnsiTheme="minorHAnsi" w:cstheme="minorHAnsi"/>
                <w:sz w:val="22"/>
                <w:szCs w:val="22"/>
              </w:rPr>
              <w:t xml:space="preserve"> an integrated approach, in a holistic, progressive scheme of work, giving children relevant learning experiences to help them navigate their world and to develop positive relationships with themselves and others. With strong emphasis on emotional literacy, building resilience and nurturing mental and physical health, our curriculum properly equips our teachers to deliver engaging and relevant PSHE within a whole-school approach. It embodies a positive philosophy and creative teaching and learning activities, to nurture children’s development as compassionate and well-rounded human beings. Throughout the curriculum, we provide opportunities for children to develop their emotional awareness.</w:t>
            </w:r>
            <w:r w:rsidRPr="005E381C">
              <w:rPr>
                <w:rStyle w:val="eop"/>
                <w:rFonts w:asciiTheme="minorHAnsi" w:hAnsiTheme="minorHAnsi" w:cstheme="minorHAnsi"/>
                <w:sz w:val="22"/>
                <w:szCs w:val="22"/>
              </w:rPr>
              <w:t xml:space="preserve"> Additionally, our intention is to </w:t>
            </w:r>
            <w:r w:rsidRPr="005E381C">
              <w:rPr>
                <w:rFonts w:asciiTheme="minorHAnsi" w:hAnsiTheme="minorHAnsi" w:cstheme="minorHAnsi"/>
                <w:sz w:val="22"/>
                <w:szCs w:val="22"/>
                <w:lang w:val="en-US"/>
              </w:rPr>
              <w:t>provide all children we educate with an inherent understanding of risk and the knowledge and skills necessary to: make safe and informed decisions; recognize healthy relationships; be able to ask for help from appropriate sources</w:t>
            </w:r>
            <w:r>
              <w:rPr>
                <w:rFonts w:asciiTheme="minorHAnsi" w:hAnsiTheme="minorHAnsi" w:cstheme="minorHAnsi"/>
                <w:sz w:val="22"/>
                <w:szCs w:val="22"/>
                <w:lang w:val="en-US"/>
              </w:rPr>
              <w:t xml:space="preserve"> (such as the emergency services</w:t>
            </w:r>
            <w:r w:rsidRPr="005E381C">
              <w:rPr>
                <w:rFonts w:asciiTheme="minorHAnsi" w:hAnsiTheme="minorHAnsi" w:cstheme="minorHAnsi"/>
                <w:sz w:val="22"/>
                <w:szCs w:val="22"/>
                <w:lang w:val="en-US"/>
              </w:rPr>
              <w:t>;</w:t>
            </w:r>
            <w:r>
              <w:rPr>
                <w:rFonts w:asciiTheme="minorHAnsi" w:hAnsiTheme="minorHAnsi" w:cstheme="minorHAnsi"/>
                <w:sz w:val="22"/>
                <w:szCs w:val="22"/>
                <w:lang w:val="en-US"/>
              </w:rPr>
              <w:t xml:space="preserve">) </w:t>
            </w:r>
            <w:r w:rsidRPr="005E381C">
              <w:rPr>
                <w:rFonts w:asciiTheme="minorHAnsi" w:hAnsiTheme="minorHAnsi" w:cstheme="minorHAnsi"/>
                <w:sz w:val="22"/>
                <w:szCs w:val="22"/>
                <w:lang w:val="en-US"/>
              </w:rPr>
              <w:t xml:space="preserve">display empathy, respect and tolerance towards others </w:t>
            </w:r>
            <w:r>
              <w:rPr>
                <w:rFonts w:asciiTheme="minorHAnsi" w:hAnsiTheme="minorHAnsi" w:cstheme="minorHAnsi"/>
                <w:sz w:val="22"/>
                <w:szCs w:val="22"/>
                <w:lang w:val="en-US"/>
              </w:rPr>
              <w:t>(</w:t>
            </w:r>
            <w:r w:rsidRPr="005E381C">
              <w:rPr>
                <w:rFonts w:asciiTheme="minorHAnsi" w:hAnsiTheme="minorHAnsi" w:cstheme="minorHAnsi"/>
                <w:sz w:val="22"/>
                <w:szCs w:val="22"/>
                <w:lang w:val="en-US"/>
              </w:rPr>
              <w:t>particularly those whose characteristics are protected under the Equality Act 2010</w:t>
            </w:r>
            <w:r>
              <w:rPr>
                <w:rFonts w:asciiTheme="minorHAnsi" w:hAnsiTheme="minorHAnsi" w:cstheme="minorHAnsi"/>
                <w:sz w:val="22"/>
                <w:szCs w:val="22"/>
                <w:lang w:val="en-US"/>
              </w:rPr>
              <w:t xml:space="preserve">;) </w:t>
            </w:r>
            <w:r w:rsidRPr="005E381C">
              <w:rPr>
                <w:rFonts w:asciiTheme="minorHAnsi" w:hAnsiTheme="minorHAnsi" w:cstheme="minorHAnsi"/>
                <w:sz w:val="22"/>
                <w:szCs w:val="22"/>
                <w:lang w:val="en-US"/>
              </w:rPr>
              <w:t xml:space="preserve">understand how to live a healthy life including in an online world; be </w:t>
            </w:r>
            <w:r>
              <w:rPr>
                <w:rFonts w:asciiTheme="minorHAnsi" w:hAnsiTheme="minorHAnsi" w:cstheme="minorHAnsi"/>
                <w:sz w:val="22"/>
                <w:szCs w:val="22"/>
                <w:lang w:val="en-US"/>
              </w:rPr>
              <w:t>aware of</w:t>
            </w:r>
            <w:r w:rsidRPr="005E381C">
              <w:rPr>
                <w:rFonts w:asciiTheme="minorHAnsi" w:hAnsiTheme="minorHAnsi" w:cstheme="minorHAnsi"/>
                <w:sz w:val="22"/>
                <w:szCs w:val="22"/>
                <w:lang w:val="en-US"/>
              </w:rPr>
              <w:t xml:space="preserve"> basic first aid and contact the emergency services and to understand the physical and emotional changes the body undertakes when growing up. </w:t>
            </w:r>
          </w:p>
          <w:p w:rsidR="00B25E35" w:rsidP="00B25E35" w:rsidRDefault="00B25E35" w14:paraId="79B83641" w14:textId="77777777">
            <w:pPr>
              <w:pStyle w:val="paragraph"/>
              <w:spacing w:before="0" w:beforeAutospacing="0" w:after="0" w:afterAutospacing="0"/>
              <w:jc w:val="both"/>
              <w:textAlignment w:val="baseline"/>
              <w:rPr>
                <w:rFonts w:asciiTheme="minorHAnsi" w:hAnsiTheme="minorHAnsi" w:cstheme="minorHAnsi"/>
                <w:sz w:val="22"/>
                <w:szCs w:val="22"/>
              </w:rPr>
            </w:pPr>
          </w:p>
          <w:p w:rsidR="00B25E35" w:rsidP="00B25E35" w:rsidRDefault="00B25E35" w14:paraId="2B064963" w14:textId="77777777">
            <w:pPr>
              <w:pStyle w:val="paragraph"/>
              <w:spacing w:before="0" w:beforeAutospacing="0" w:after="0" w:afterAutospacing="0"/>
              <w:jc w:val="both"/>
              <w:textAlignment w:val="baseline"/>
              <w:rPr>
                <w:rFonts w:asciiTheme="minorHAnsi" w:hAnsiTheme="minorHAnsi" w:cstheme="minorHAnsi"/>
                <w:sz w:val="22"/>
                <w:szCs w:val="22"/>
              </w:rPr>
            </w:pPr>
            <w:r>
              <w:rPr>
                <w:rFonts w:asciiTheme="minorHAnsi" w:hAnsiTheme="minorHAnsi" w:cstheme="minorHAnsi"/>
                <w:sz w:val="22"/>
                <w:szCs w:val="22"/>
              </w:rPr>
              <w:t xml:space="preserve">At the heart of our integrated PSHE curriculum is our school Code of Conduct: Be safe, be kind, be responsible, with our ultimate aim being to nurture our pupils so they grow together into kind, safe, responsible young people who will showcase our intrinsic positive values and ethics in their everyday lives. Our Superhero Learning Values (perseverance, resilience, independence, engagement and enthusiasm) also underline all facets of our PSHE and RHE curriculum. </w:t>
            </w:r>
          </w:p>
          <w:p w:rsidR="60E1BB83" w:rsidP="00BC75B7" w:rsidRDefault="60E1BB83" w14:paraId="01F0F46B" w14:textId="2371AC33">
            <w:pPr>
              <w:pStyle w:val="paragraph"/>
              <w:spacing w:before="0" w:beforeAutospacing="0" w:after="0" w:afterAutospacing="0"/>
              <w:jc w:val="both"/>
              <w:textAlignment w:val="baseline"/>
            </w:pPr>
          </w:p>
        </w:tc>
      </w:tr>
      <w:tr w:rsidR="60E1BB83" w:rsidTr="55AD6A91" w14:paraId="0BAE3B21" w14:textId="77777777">
        <w:tc>
          <w:tcPr>
            <w:tcW w:w="12960" w:type="dxa"/>
          </w:tcPr>
          <w:p w:rsidR="60E1BB83" w:rsidP="179FA1F0" w:rsidRDefault="60E1BB83" w14:paraId="7318DFC8" w14:textId="6476DEE8">
            <w:pPr>
              <w:rPr>
                <w:rFonts w:ascii="Calibri" w:hAnsi="Calibri" w:eastAsia="Calibri" w:cs="Calibri"/>
                <w:color w:val="000000" w:themeColor="text1"/>
                <w:lang w:val="en-GB"/>
              </w:rPr>
            </w:pPr>
            <w:r w:rsidRPr="179FA1F0">
              <w:rPr>
                <w:rFonts w:ascii="Calibri" w:hAnsi="Calibri" w:eastAsia="Calibri" w:cs="Calibri"/>
                <w:color w:val="000000" w:themeColor="text1"/>
                <w:lang w:val="en-GB"/>
              </w:rPr>
              <w:t xml:space="preserve">Procedural Knowledge: </w:t>
            </w:r>
            <w:r w:rsidRPr="179FA1F0">
              <w:rPr>
                <w:rFonts w:ascii="Calibri" w:hAnsi="Calibri" w:eastAsia="Calibri" w:cs="Calibri"/>
                <w:b/>
                <w:bCs/>
                <w:color w:val="000000" w:themeColor="text1"/>
                <w:lang w:val="en-GB"/>
              </w:rPr>
              <w:t xml:space="preserve">Skills </w:t>
            </w:r>
            <w:r w:rsidRPr="179FA1F0">
              <w:rPr>
                <w:rFonts w:ascii="Calibri" w:hAnsi="Calibri" w:eastAsia="Calibri" w:cs="Calibri"/>
                <w:color w:val="000000" w:themeColor="text1"/>
                <w:lang w:val="en-GB"/>
              </w:rPr>
              <w:t xml:space="preserve">the children develop when learning about </w:t>
            </w:r>
            <w:r w:rsidR="00526BBD">
              <w:rPr>
                <w:rFonts w:ascii="Calibri" w:hAnsi="Calibri" w:eastAsia="Calibri" w:cs="Calibri"/>
                <w:color w:val="000000" w:themeColor="text1"/>
                <w:lang w:val="en-GB"/>
              </w:rPr>
              <w:t>RSE</w:t>
            </w:r>
          </w:p>
          <w:p w:rsidR="60E1BB83" w:rsidP="55AD6A91" w:rsidRDefault="55AD6A91" w14:paraId="7216043C" w14:textId="18F187A3">
            <w:pPr>
              <w:pStyle w:val="ListParagraph"/>
              <w:numPr>
                <w:ilvl w:val="0"/>
                <w:numId w:val="3"/>
              </w:numPr>
              <w:rPr>
                <w:rFonts w:eastAsiaTheme="minorEastAsia"/>
                <w:lang w:val="en-GB"/>
              </w:rPr>
            </w:pPr>
            <w:r w:rsidRPr="55AD6A91">
              <w:rPr>
                <w:rFonts w:eastAsiaTheme="minorEastAsia"/>
                <w:lang w:val="en-GB"/>
              </w:rPr>
              <w:t>Recognise healthy and unhealthy relationships</w:t>
            </w:r>
            <w:r w:rsidR="009C28AB">
              <w:rPr>
                <w:rFonts w:eastAsiaTheme="minorEastAsia"/>
                <w:lang w:val="en-GB"/>
              </w:rPr>
              <w:t xml:space="preserve"> </w:t>
            </w:r>
          </w:p>
          <w:p w:rsidR="002C3B17" w:rsidP="55AD6A91" w:rsidRDefault="002C3B17" w14:paraId="04ED2D7E" w14:textId="48F947B1">
            <w:pPr>
              <w:pStyle w:val="ListParagraph"/>
              <w:numPr>
                <w:ilvl w:val="0"/>
                <w:numId w:val="3"/>
              </w:numPr>
              <w:rPr>
                <w:rFonts w:eastAsiaTheme="minorEastAsia"/>
                <w:lang w:val="en-GB"/>
              </w:rPr>
            </w:pPr>
            <w:r>
              <w:rPr>
                <w:rFonts w:eastAsiaTheme="minorEastAsia"/>
                <w:lang w:val="en-GB"/>
              </w:rPr>
              <w:t>Recognising and managing risk (including online) and make relevant decisions to keep themselves safe in a variety of situations</w:t>
            </w:r>
          </w:p>
          <w:p w:rsidR="009C28AB" w:rsidP="55AD6A91" w:rsidRDefault="009C28AB" w14:paraId="103EB64F" w14:textId="76082D63">
            <w:pPr>
              <w:pStyle w:val="ListParagraph"/>
              <w:numPr>
                <w:ilvl w:val="0"/>
                <w:numId w:val="3"/>
              </w:numPr>
              <w:rPr>
                <w:rFonts w:eastAsiaTheme="minorEastAsia"/>
                <w:lang w:val="en-GB"/>
              </w:rPr>
            </w:pPr>
            <w:r>
              <w:rPr>
                <w:rFonts w:eastAsiaTheme="minorEastAsia"/>
                <w:lang w:val="en-GB"/>
              </w:rPr>
              <w:t>Recognise physical and mental health and develop their understanding of themselves and their self-worth</w:t>
            </w:r>
          </w:p>
          <w:p w:rsidR="60E1BB83" w:rsidP="55AD6A91" w:rsidRDefault="55AD6A91" w14:paraId="60BC441D" w14:textId="61A84D0D">
            <w:pPr>
              <w:pStyle w:val="ListParagraph"/>
              <w:numPr>
                <w:ilvl w:val="0"/>
                <w:numId w:val="3"/>
              </w:numPr>
              <w:rPr>
                <w:lang w:val="en-GB"/>
              </w:rPr>
            </w:pPr>
            <w:r w:rsidRPr="55AD6A91">
              <w:rPr>
                <w:rFonts w:eastAsiaTheme="minorEastAsia"/>
                <w:lang w:val="en-GB"/>
              </w:rPr>
              <w:t>Be able to ask for help from appropriate sources</w:t>
            </w:r>
            <w:r w:rsidR="00431457">
              <w:rPr>
                <w:rFonts w:eastAsiaTheme="minorEastAsia"/>
                <w:lang w:val="en-GB"/>
              </w:rPr>
              <w:t>, including how to promote care for the planet</w:t>
            </w:r>
          </w:p>
          <w:p w:rsidR="60E1BB83" w:rsidP="55AD6A91" w:rsidRDefault="55AD6A91" w14:paraId="632C09F1" w14:textId="383CE489">
            <w:pPr>
              <w:pStyle w:val="ListParagraph"/>
              <w:numPr>
                <w:ilvl w:val="0"/>
                <w:numId w:val="3"/>
              </w:numPr>
              <w:rPr>
                <w:lang w:val="en-GB"/>
              </w:rPr>
            </w:pPr>
            <w:r w:rsidRPr="55AD6A91">
              <w:rPr>
                <w:rFonts w:eastAsiaTheme="minorEastAsia"/>
                <w:lang w:val="en-GB"/>
              </w:rPr>
              <w:t xml:space="preserve">Display empathy, respect and tolerance for other people regardless of age, disability, gender reassignment, marriage/civil partnership, pregnancy/maternity, race, religion/belief, </w:t>
            </w:r>
            <w:r w:rsidR="00812976">
              <w:rPr>
                <w:rFonts w:eastAsiaTheme="minorEastAsia"/>
                <w:lang w:val="en-GB"/>
              </w:rPr>
              <w:t xml:space="preserve">gender, </w:t>
            </w:r>
            <w:r w:rsidRPr="55AD6A91">
              <w:rPr>
                <w:rFonts w:eastAsiaTheme="minorEastAsia"/>
                <w:lang w:val="en-GB"/>
              </w:rPr>
              <w:t>sex and sexual orientation</w:t>
            </w:r>
          </w:p>
          <w:p w:rsidR="60E1BB83" w:rsidP="55AD6A91" w:rsidRDefault="55AD6A91" w14:paraId="7F5E3ECC" w14:textId="35357398">
            <w:pPr>
              <w:pStyle w:val="ListParagraph"/>
              <w:numPr>
                <w:ilvl w:val="0"/>
                <w:numId w:val="3"/>
              </w:numPr>
              <w:rPr>
                <w:lang w:val="en-GB"/>
              </w:rPr>
            </w:pPr>
            <w:r w:rsidRPr="55AD6A91">
              <w:rPr>
                <w:rFonts w:eastAsiaTheme="minorEastAsia"/>
                <w:lang w:val="en-GB"/>
              </w:rPr>
              <w:t xml:space="preserve">Understand how to live a healthy life, including in an online world </w:t>
            </w:r>
          </w:p>
          <w:p w:rsidRPr="00F10243" w:rsidR="60E1BB83" w:rsidP="55AD6A91" w:rsidRDefault="55AD6A91" w14:paraId="0BCB4588" w14:textId="7EA1C004">
            <w:pPr>
              <w:pStyle w:val="ListParagraph"/>
              <w:numPr>
                <w:ilvl w:val="0"/>
                <w:numId w:val="3"/>
              </w:numPr>
              <w:rPr>
                <w:lang w:val="en-GB"/>
              </w:rPr>
            </w:pPr>
            <w:r w:rsidRPr="55AD6A91">
              <w:rPr>
                <w:rFonts w:eastAsiaTheme="minorEastAsia"/>
                <w:lang w:val="en-GB"/>
              </w:rPr>
              <w:t>Be able to administer basic first aid and contact emergency services</w:t>
            </w:r>
          </w:p>
          <w:p w:rsidR="00F10243" w:rsidP="55AD6A91" w:rsidRDefault="00F10243" w14:paraId="1E5068A5" w14:textId="56C82164">
            <w:pPr>
              <w:pStyle w:val="ListParagraph"/>
              <w:numPr>
                <w:ilvl w:val="0"/>
                <w:numId w:val="3"/>
              </w:numPr>
              <w:rPr>
                <w:lang w:val="en-GB"/>
              </w:rPr>
            </w:pPr>
            <w:r>
              <w:rPr>
                <w:lang w:val="en-GB"/>
              </w:rPr>
              <w:t>Recognising whether something is value for money and being able to manage money effectively</w:t>
            </w:r>
          </w:p>
          <w:p w:rsidRPr="00DF23DE" w:rsidR="00DF23DE" w:rsidP="009C28AB" w:rsidRDefault="55AD6A91" w14:paraId="6916E61D" w14:textId="4D78E877">
            <w:pPr>
              <w:pStyle w:val="ListParagraph"/>
              <w:numPr>
                <w:ilvl w:val="0"/>
                <w:numId w:val="3"/>
              </w:numPr>
              <w:rPr>
                <w:lang w:val="en-GB"/>
              </w:rPr>
            </w:pPr>
            <w:r w:rsidRPr="00DF23DE">
              <w:rPr>
                <w:rFonts w:eastAsiaTheme="minorEastAsia"/>
                <w:lang w:val="en-GB"/>
              </w:rPr>
              <w:lastRenderedPageBreak/>
              <w:t>Understand physical and emotional changes the body goes through when growing up</w:t>
            </w:r>
            <w:r w:rsidR="00836FDD">
              <w:rPr>
                <w:rFonts w:eastAsiaTheme="minorEastAsia"/>
                <w:lang w:val="en-GB"/>
              </w:rPr>
              <w:t xml:space="preserve"> </w:t>
            </w:r>
          </w:p>
        </w:tc>
      </w:tr>
      <w:tr w:rsidR="60E1BB83" w:rsidTr="55AD6A91" w14:paraId="7419628D" w14:textId="77777777">
        <w:tc>
          <w:tcPr>
            <w:tcW w:w="12960" w:type="dxa"/>
          </w:tcPr>
          <w:p w:rsidR="60E1BB83" w:rsidP="55AD6A91" w:rsidRDefault="60E1BB83" w14:paraId="668C690B" w14:textId="5525873D">
            <w:pPr>
              <w:spacing w:line="259" w:lineRule="auto"/>
              <w:rPr>
                <w:rFonts w:ascii="Calibri" w:hAnsi="Calibri" w:eastAsia="Calibri" w:cs="Calibri"/>
                <w:color w:val="000000" w:themeColor="text1"/>
                <w:lang w:val="en-GB"/>
              </w:rPr>
            </w:pPr>
            <w:r w:rsidRPr="55AD6A91">
              <w:rPr>
                <w:rFonts w:ascii="Calibri" w:hAnsi="Calibri" w:eastAsia="Calibri" w:cs="Calibri"/>
                <w:color w:val="000000" w:themeColor="text1"/>
                <w:lang w:val="en-GB"/>
              </w:rPr>
              <w:lastRenderedPageBreak/>
              <w:t xml:space="preserve">Disciplinary Knowledge: </w:t>
            </w:r>
            <w:r w:rsidRPr="55AD6A91">
              <w:rPr>
                <w:rFonts w:ascii="Calibri" w:hAnsi="Calibri" w:eastAsia="Calibri" w:cs="Calibri"/>
                <w:b/>
                <w:bCs/>
                <w:color w:val="000000" w:themeColor="text1"/>
                <w:lang w:val="en-GB"/>
              </w:rPr>
              <w:t>knowledge</w:t>
            </w:r>
            <w:r w:rsidRPr="55AD6A91">
              <w:rPr>
                <w:rFonts w:ascii="Calibri" w:hAnsi="Calibri" w:eastAsia="Calibri" w:cs="Calibri"/>
                <w:color w:val="000000" w:themeColor="text1"/>
                <w:lang w:val="en-GB"/>
              </w:rPr>
              <w:t xml:space="preserve"> the children will learn to develop excellence in </w:t>
            </w:r>
            <w:r w:rsidR="00526BBD">
              <w:rPr>
                <w:rFonts w:ascii="Calibri" w:hAnsi="Calibri" w:eastAsia="Calibri" w:cs="Calibri"/>
                <w:color w:val="000000" w:themeColor="text1"/>
                <w:lang w:val="en-GB"/>
              </w:rPr>
              <w:t>RSE</w:t>
            </w:r>
          </w:p>
          <w:p w:rsidRPr="009F0F20" w:rsidR="60E1BB83" w:rsidP="55AD6A91" w:rsidRDefault="55AD6A91" w14:paraId="377D3CD2" w14:textId="79C2DEB0">
            <w:pPr>
              <w:pStyle w:val="ListParagraph"/>
              <w:numPr>
                <w:ilvl w:val="0"/>
                <w:numId w:val="1"/>
              </w:numPr>
              <w:spacing w:line="259" w:lineRule="auto"/>
              <w:rPr>
                <w:rFonts w:eastAsiaTheme="minorEastAsia"/>
                <w:color w:val="000000" w:themeColor="text1"/>
                <w:lang w:val="en-GB"/>
              </w:rPr>
            </w:pPr>
            <w:r w:rsidRPr="55AD6A91">
              <w:rPr>
                <w:rFonts w:ascii="Calibri" w:hAnsi="Calibri" w:eastAsia="Calibri" w:cs="Calibri"/>
                <w:color w:val="000000" w:themeColor="text1"/>
                <w:lang w:val="en-GB"/>
              </w:rPr>
              <w:t>The importance and characteristics of family life, friendships, respectful relationships, and online relationships, whether they are stable and caring and how to recognise if they are not</w:t>
            </w:r>
          </w:p>
          <w:p w:rsidR="009F0F20" w:rsidP="55AD6A91" w:rsidRDefault="009F0F20" w14:paraId="43E60311" w14:textId="51027320">
            <w:pPr>
              <w:pStyle w:val="ListParagraph"/>
              <w:numPr>
                <w:ilvl w:val="0"/>
                <w:numId w:val="1"/>
              </w:numPr>
              <w:spacing w:line="259" w:lineRule="auto"/>
              <w:rPr>
                <w:rFonts w:eastAsiaTheme="minorEastAsia"/>
                <w:color w:val="000000" w:themeColor="text1"/>
                <w:lang w:val="en-GB"/>
              </w:rPr>
            </w:pPr>
            <w:r>
              <w:rPr>
                <w:rFonts w:eastAsiaTheme="minorEastAsia"/>
                <w:color w:val="000000" w:themeColor="text1"/>
                <w:lang w:val="en-GB"/>
              </w:rPr>
              <w:t>The importance of personal identity and all factors that contribute to someone’s identity (including protected characteristics such as gender identity and that it does not always correspond with someone’s biological sex</w:t>
            </w:r>
            <w:r w:rsidR="00812976">
              <w:rPr>
                <w:rFonts w:eastAsiaTheme="minorEastAsia"/>
                <w:color w:val="000000" w:themeColor="text1"/>
                <w:lang w:val="en-GB"/>
              </w:rPr>
              <w:t>)</w:t>
            </w:r>
          </w:p>
          <w:p w:rsidR="55AD6A91" w:rsidP="55AD6A91" w:rsidRDefault="55AD6A91" w14:paraId="575E8776" w14:textId="7237A12A">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How to ask for help if they feel unhappy or unsafe</w:t>
            </w:r>
          </w:p>
          <w:p w:rsidR="55AD6A91" w:rsidP="55AD6A91" w:rsidRDefault="55AD6A91" w14:paraId="6FC1594D" w14:textId="6C3BE332">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 xml:space="preserve">Mental health and wellbeing </w:t>
            </w:r>
            <w:proofErr w:type="gramStart"/>
            <w:r w:rsidRPr="55AD6A91">
              <w:rPr>
                <w:rFonts w:ascii="Calibri" w:hAnsi="Calibri" w:eastAsia="Calibri" w:cs="Calibri"/>
                <w:color w:val="000000" w:themeColor="text1"/>
                <w:lang w:val="en-GB"/>
              </w:rPr>
              <w:t>is</w:t>
            </w:r>
            <w:proofErr w:type="gramEnd"/>
            <w:r w:rsidRPr="55AD6A91">
              <w:rPr>
                <w:rFonts w:ascii="Calibri" w:hAnsi="Calibri" w:eastAsia="Calibri" w:cs="Calibri"/>
                <w:color w:val="000000" w:themeColor="text1"/>
                <w:lang w:val="en-GB"/>
              </w:rPr>
              <w:t xml:space="preserve"> a normal part of daily life including negative and positive mental health and self-care techniques</w:t>
            </w:r>
          </w:p>
          <w:p w:rsidRPr="00431457" w:rsidR="55AD6A91" w:rsidP="55AD6A91" w:rsidRDefault="55AD6A91" w14:paraId="401034BC" w14:textId="0B481B98">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That for most people, the internet is an integral part of daily life and has many benefits as well as the potential to cause harm to people</w:t>
            </w:r>
          </w:p>
          <w:p w:rsidR="00431457" w:rsidP="55AD6A91" w:rsidRDefault="00431457" w14:paraId="68575455" w14:textId="0125F163">
            <w:pPr>
              <w:pStyle w:val="ListParagraph"/>
              <w:numPr>
                <w:ilvl w:val="0"/>
                <w:numId w:val="1"/>
              </w:numPr>
              <w:spacing w:line="259" w:lineRule="auto"/>
              <w:rPr>
                <w:color w:val="000000" w:themeColor="text1"/>
                <w:lang w:val="en-GB"/>
              </w:rPr>
            </w:pPr>
            <w:r>
              <w:rPr>
                <w:color w:val="000000" w:themeColor="text1"/>
                <w:lang w:val="en-GB"/>
              </w:rPr>
              <w:t xml:space="preserve">The consequences of not caring for our environment and </w:t>
            </w:r>
            <w:r w:rsidR="00330D39">
              <w:rPr>
                <w:color w:val="000000" w:themeColor="text1"/>
                <w:lang w:val="en-GB"/>
              </w:rPr>
              <w:t>long-term</w:t>
            </w:r>
            <w:r>
              <w:rPr>
                <w:color w:val="000000" w:themeColor="text1"/>
                <w:lang w:val="en-GB"/>
              </w:rPr>
              <w:t xml:space="preserve"> effects of human activity on the world, and how small changes can help restore balance</w:t>
            </w:r>
          </w:p>
          <w:p w:rsidR="55AD6A91" w:rsidP="55AD6A91" w:rsidRDefault="55AD6A91" w14:paraId="1DE5A02C" w14:textId="718D0D5D">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The characteristics and mental and physical benefits of an active lifestyle</w:t>
            </w:r>
          </w:p>
          <w:p w:rsidRPr="005B2A28" w:rsidR="005B2A28" w:rsidP="005B2A28" w:rsidRDefault="55AD6A91" w14:paraId="4B550727" w14:textId="76268800">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What constitutes a healthy diet</w:t>
            </w:r>
          </w:p>
          <w:p w:rsidRPr="005B2A28" w:rsidR="005B2A28" w:rsidP="005B2A28" w:rsidRDefault="005B2A28" w14:paraId="3F3C69A0" w14:textId="2AF2186B">
            <w:pPr>
              <w:pStyle w:val="ListParagraph"/>
              <w:numPr>
                <w:ilvl w:val="0"/>
                <w:numId w:val="1"/>
              </w:numPr>
              <w:spacing w:line="259" w:lineRule="auto"/>
              <w:rPr>
                <w:color w:val="000000" w:themeColor="text1"/>
                <w:lang w:val="en-GB"/>
              </w:rPr>
            </w:pPr>
            <w:r>
              <w:rPr>
                <w:color w:val="000000" w:themeColor="text1"/>
                <w:lang w:val="en-GB"/>
              </w:rPr>
              <w:t>Strategies and tools for managing money, spending and saving habits and what can influence spending decisions</w:t>
            </w:r>
          </w:p>
          <w:p w:rsidR="55AD6A91" w:rsidP="55AD6A91" w:rsidRDefault="55AD6A91" w14:paraId="6F27459C" w14:textId="6A63C931">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Facts about legal and illegal harmful substances and associated risks, including smoking, alcohol use and drug-taking</w:t>
            </w:r>
          </w:p>
          <w:p w:rsidR="55AD6A91" w:rsidP="55AD6A91" w:rsidRDefault="55AD6A91" w14:paraId="2082D82A" w14:textId="687D1E32">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Facts about physical health and prevention of poor physical health</w:t>
            </w:r>
          </w:p>
          <w:p w:rsidRPr="002C3B17" w:rsidR="55AD6A91" w:rsidP="55AD6A91" w:rsidRDefault="55AD6A91" w14:paraId="68C2FB45" w14:textId="4C5A8692">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Concepts of basic first aid including how to make emergency calls</w:t>
            </w:r>
          </w:p>
          <w:p w:rsidR="002C3B17" w:rsidP="55AD6A91" w:rsidRDefault="002C3B17" w14:paraId="47E96714" w14:textId="42EB1254">
            <w:pPr>
              <w:pStyle w:val="ListParagraph"/>
              <w:numPr>
                <w:ilvl w:val="0"/>
                <w:numId w:val="1"/>
              </w:numPr>
              <w:spacing w:line="259" w:lineRule="auto"/>
              <w:rPr>
                <w:color w:val="000000" w:themeColor="text1"/>
                <w:lang w:val="en-GB"/>
              </w:rPr>
            </w:pPr>
            <w:r>
              <w:rPr>
                <w:color w:val="000000" w:themeColor="text1"/>
                <w:lang w:val="en-GB"/>
              </w:rPr>
              <w:t>How to keep safe in the local environment, less familiar environments and online</w:t>
            </w:r>
          </w:p>
          <w:p w:rsidR="55AD6A91" w:rsidP="55AD6A91" w:rsidRDefault="55AD6A91" w14:paraId="03FB24F7" w14:textId="12977423">
            <w:pPr>
              <w:pStyle w:val="ListParagraph"/>
              <w:numPr>
                <w:ilvl w:val="0"/>
                <w:numId w:val="1"/>
              </w:numPr>
              <w:spacing w:line="259" w:lineRule="auto"/>
              <w:rPr>
                <w:color w:val="000000" w:themeColor="text1"/>
                <w:lang w:val="en-GB"/>
              </w:rPr>
            </w:pPr>
            <w:r w:rsidRPr="55AD6A91">
              <w:rPr>
                <w:rFonts w:ascii="Calibri" w:hAnsi="Calibri" w:eastAsia="Calibri" w:cs="Calibri"/>
                <w:color w:val="000000" w:themeColor="text1"/>
                <w:lang w:val="en-GB"/>
              </w:rPr>
              <w:t>Key facts about puberty and the changing adolescent body including physical and emotional changes and about the menstrual cycle</w:t>
            </w:r>
          </w:p>
          <w:p w:rsidR="60E1BB83" w:rsidP="00386DE7" w:rsidRDefault="60E1BB83" w14:paraId="55474BAE" w14:textId="048EA63B">
            <w:pPr>
              <w:rPr>
                <w:rFonts w:ascii="Calibri" w:hAnsi="Calibri" w:eastAsia="Calibri" w:cs="Calibri"/>
                <w:color w:val="000000" w:themeColor="text1"/>
                <w:lang w:val="en-GB"/>
              </w:rPr>
            </w:pPr>
          </w:p>
        </w:tc>
      </w:tr>
    </w:tbl>
    <w:p w:rsidR="60E1BB83" w:rsidP="60E1BB83" w:rsidRDefault="60E1BB83" w14:paraId="10E8438F" w14:textId="28F66412"/>
    <w:p w:rsidR="000634DB" w:rsidP="60E1BB83" w:rsidRDefault="000634DB" w14:paraId="4DD08090" w14:textId="77777777"/>
    <w:p w:rsidR="000634DB" w:rsidP="60E1BB83" w:rsidRDefault="000634DB" w14:paraId="19510906" w14:textId="77777777"/>
    <w:p w:rsidR="000634DB" w:rsidP="60E1BB83" w:rsidRDefault="000634DB" w14:paraId="629B1BF7" w14:textId="77777777"/>
    <w:p w:rsidR="000634DB" w:rsidP="60E1BB83" w:rsidRDefault="000634DB" w14:paraId="77A284C0" w14:textId="77777777"/>
    <w:p w:rsidR="000634DB" w:rsidP="60E1BB83" w:rsidRDefault="000634DB" w14:paraId="110BAA03" w14:textId="77777777"/>
    <w:p w:rsidR="000634DB" w:rsidP="60E1BB83" w:rsidRDefault="000634DB" w14:paraId="3AE3CA0F" w14:textId="77777777"/>
    <w:p w:rsidR="000634DB" w:rsidP="60E1BB83" w:rsidRDefault="000634DB" w14:paraId="4B7980BD" w14:textId="77777777"/>
    <w:p w:rsidR="000634DB" w:rsidP="60E1BB83" w:rsidRDefault="000634DB" w14:paraId="094C35A7" w14:textId="77777777"/>
    <w:p w:rsidR="000634DB" w:rsidP="60E1BB83" w:rsidRDefault="000634DB" w14:paraId="2D36E228" w14:textId="77777777"/>
    <w:p w:rsidR="000634DB" w:rsidP="60E1BB83" w:rsidRDefault="000634DB" w14:paraId="5E542AEF" w14:textId="77777777"/>
    <w:p w:rsidR="00386DE7" w:rsidP="60E1BB83" w:rsidRDefault="00DF23DE" w14:paraId="479B4A5F" w14:textId="7FD4402A">
      <w:bookmarkStart w:name="_Hlk112767913" w:id="0"/>
      <w:r>
        <w:t>Relationships elements are highlighted in pink</w:t>
      </w:r>
      <w:r w:rsidR="00336D0A">
        <w:t>;</w:t>
      </w:r>
      <w:r>
        <w:t xml:space="preserve"> Health elements are highlighted in green.</w:t>
      </w:r>
      <w:r w:rsidR="00336D0A">
        <w:t xml:space="preserve"> These are both statutory and must be covered each year.</w:t>
      </w:r>
      <w:r>
        <w:t xml:space="preserve"> The blue highlighted sections incorporate “Living in the Wider World”</w:t>
      </w:r>
      <w:r w:rsidR="00336D0A">
        <w:t xml:space="preserve"> which is non-statutory.</w:t>
      </w:r>
      <w:r w:rsidR="0046539E">
        <w:t xml:space="preserve"> Some sections of the curriculum are covered in a different year</w:t>
      </w:r>
      <w:r w:rsidR="005B5030">
        <w:t xml:space="preserve"> </w:t>
      </w:r>
      <w:r w:rsidR="0046539E">
        <w:t xml:space="preserve">group or subject to </w:t>
      </w:r>
      <w:r w:rsidR="005B5030">
        <w:t xml:space="preserve">PSHE and </w:t>
      </w:r>
      <w:r w:rsidR="00526BBD">
        <w:t>RSE</w:t>
      </w:r>
      <w:r w:rsidR="005B5030">
        <w:t>. These have, as far as possible, been highlighted to show the differences.</w:t>
      </w:r>
    </w:p>
    <w:tbl>
      <w:tblPr>
        <w:tblStyle w:val="TableGrid"/>
        <w:tblW w:w="0" w:type="auto"/>
        <w:tblLook w:val="04A0" w:firstRow="1" w:lastRow="0" w:firstColumn="1" w:lastColumn="0" w:noHBand="0" w:noVBand="1"/>
      </w:tblPr>
      <w:tblGrid>
        <w:gridCol w:w="1257"/>
        <w:gridCol w:w="2171"/>
        <w:gridCol w:w="2142"/>
        <w:gridCol w:w="1844"/>
        <w:gridCol w:w="1846"/>
        <w:gridCol w:w="1843"/>
        <w:gridCol w:w="1847"/>
      </w:tblGrid>
      <w:tr w:rsidR="00474385" w:rsidTr="7375A710" w14:paraId="4D3DFA89" w14:textId="77777777">
        <w:tc>
          <w:tcPr>
            <w:tcW w:w="1257" w:type="dxa"/>
            <w:tcMar/>
          </w:tcPr>
          <w:p w:rsidR="00DF23DE" w:rsidP="00DF23DE" w:rsidRDefault="00DF23DE" w14:paraId="578166AD" w14:textId="77777777">
            <w:pPr>
              <w:jc w:val="center"/>
            </w:pPr>
          </w:p>
        </w:tc>
        <w:tc>
          <w:tcPr>
            <w:tcW w:w="2171" w:type="dxa"/>
            <w:tcMar/>
          </w:tcPr>
          <w:p w:rsidR="00DF23DE" w:rsidP="00DF23DE" w:rsidRDefault="00DF23DE" w14:paraId="1A4CEA92" w14:textId="38B81235">
            <w:pPr>
              <w:jc w:val="center"/>
            </w:pPr>
            <w:r>
              <w:t>Autumn 1</w:t>
            </w:r>
          </w:p>
        </w:tc>
        <w:tc>
          <w:tcPr>
            <w:tcW w:w="2142" w:type="dxa"/>
            <w:tcMar/>
          </w:tcPr>
          <w:p w:rsidR="00DF23DE" w:rsidP="00DF23DE" w:rsidRDefault="00DF23DE" w14:paraId="13CF8FD9" w14:textId="1D80D97A">
            <w:pPr>
              <w:jc w:val="center"/>
            </w:pPr>
            <w:r>
              <w:t>Autumn 2</w:t>
            </w:r>
          </w:p>
        </w:tc>
        <w:tc>
          <w:tcPr>
            <w:tcW w:w="1844" w:type="dxa"/>
            <w:tcMar/>
          </w:tcPr>
          <w:p w:rsidR="00DF23DE" w:rsidP="00DF23DE" w:rsidRDefault="00DF23DE" w14:paraId="1CCE4323" w14:textId="2CED71CF">
            <w:pPr>
              <w:jc w:val="center"/>
            </w:pPr>
            <w:r>
              <w:t>Spring 1</w:t>
            </w:r>
          </w:p>
        </w:tc>
        <w:tc>
          <w:tcPr>
            <w:tcW w:w="1846" w:type="dxa"/>
            <w:tcMar/>
          </w:tcPr>
          <w:p w:rsidR="00DF23DE" w:rsidP="00DF23DE" w:rsidRDefault="00DF23DE" w14:paraId="2FF25E3F" w14:textId="7C9E95DC">
            <w:pPr>
              <w:jc w:val="center"/>
            </w:pPr>
            <w:r>
              <w:t>Spring 2</w:t>
            </w:r>
          </w:p>
        </w:tc>
        <w:tc>
          <w:tcPr>
            <w:tcW w:w="1843" w:type="dxa"/>
            <w:tcMar/>
          </w:tcPr>
          <w:p w:rsidR="00DF23DE" w:rsidP="00DF23DE" w:rsidRDefault="00DF23DE" w14:paraId="00166A23" w14:textId="7E07785A">
            <w:pPr>
              <w:jc w:val="center"/>
            </w:pPr>
            <w:r>
              <w:t>Summer 1</w:t>
            </w:r>
          </w:p>
        </w:tc>
        <w:tc>
          <w:tcPr>
            <w:tcW w:w="1847" w:type="dxa"/>
            <w:tcMar/>
          </w:tcPr>
          <w:p w:rsidR="00DF23DE" w:rsidP="00DF23DE" w:rsidRDefault="00DF23DE" w14:paraId="76F26C9F" w14:textId="219D2E1C">
            <w:pPr>
              <w:jc w:val="center"/>
            </w:pPr>
            <w:r>
              <w:t>Summer 2</w:t>
            </w:r>
          </w:p>
        </w:tc>
      </w:tr>
      <w:tr w:rsidR="008552C9" w:rsidTr="7375A710" w14:paraId="45D61984" w14:textId="77777777">
        <w:tc>
          <w:tcPr>
            <w:tcW w:w="1257" w:type="dxa"/>
            <w:vMerge w:val="restart"/>
            <w:tcMar/>
          </w:tcPr>
          <w:p w:rsidR="00B1343E" w:rsidP="00DF23DE" w:rsidRDefault="00B1343E" w14:paraId="5DC13B1A" w14:textId="4687E5E0">
            <w:pPr>
              <w:jc w:val="center"/>
            </w:pPr>
            <w:r>
              <w:t>Year 3</w:t>
            </w:r>
          </w:p>
        </w:tc>
        <w:tc>
          <w:tcPr>
            <w:tcW w:w="2171" w:type="dxa"/>
            <w:shd w:val="clear" w:color="auto" w:fill="FF6699"/>
            <w:tcMar/>
          </w:tcPr>
          <w:p w:rsidR="00B1343E" w:rsidP="00DF23DE" w:rsidRDefault="00B1343E" w14:paraId="59052C69" w14:textId="22B0A57D">
            <w:pPr>
              <w:jc w:val="center"/>
            </w:pPr>
            <w:r>
              <w:t>How can we be a good friend?</w:t>
            </w:r>
          </w:p>
        </w:tc>
        <w:tc>
          <w:tcPr>
            <w:tcW w:w="2142" w:type="dxa"/>
            <w:shd w:val="clear" w:color="auto" w:fill="A8D08D" w:themeFill="accent6" w:themeFillTint="99"/>
            <w:tcMar/>
          </w:tcPr>
          <w:p w:rsidR="00B1343E" w:rsidP="00DF23DE" w:rsidRDefault="00B1343E" w14:paraId="36859B6D" w14:textId="1280DAAD">
            <w:pPr>
              <w:jc w:val="center"/>
            </w:pPr>
            <w:r>
              <w:t>What keeps us safe?</w:t>
            </w:r>
          </w:p>
        </w:tc>
        <w:tc>
          <w:tcPr>
            <w:tcW w:w="1844" w:type="dxa"/>
            <w:shd w:val="clear" w:color="auto" w:fill="FF6699"/>
            <w:tcMar/>
          </w:tcPr>
          <w:p w:rsidR="00B1343E" w:rsidP="00DF23DE" w:rsidRDefault="00B1343E" w14:paraId="3EA871ED" w14:textId="4BF52972">
            <w:pPr>
              <w:jc w:val="center"/>
            </w:pPr>
            <w:r>
              <w:t>What are families like?</w:t>
            </w:r>
          </w:p>
        </w:tc>
        <w:tc>
          <w:tcPr>
            <w:tcW w:w="1846" w:type="dxa"/>
            <w:shd w:val="clear" w:color="auto" w:fill="B4C6E7" w:themeFill="accent1" w:themeFillTint="66"/>
            <w:tcMar/>
          </w:tcPr>
          <w:p w:rsidR="00B1343E" w:rsidP="00DF23DE" w:rsidRDefault="00B1343E" w14:paraId="5F2755F5" w14:textId="6374A626">
            <w:pPr>
              <w:jc w:val="center"/>
            </w:pPr>
            <w:r>
              <w:t>What makes a community?</w:t>
            </w:r>
          </w:p>
        </w:tc>
        <w:tc>
          <w:tcPr>
            <w:tcW w:w="1843" w:type="dxa"/>
            <w:shd w:val="clear" w:color="auto" w:fill="A8D08D" w:themeFill="accent6" w:themeFillTint="99"/>
            <w:tcMar/>
          </w:tcPr>
          <w:p w:rsidR="00B1343E" w:rsidP="00DF23DE" w:rsidRDefault="00B1343E" w14:paraId="03196F13" w14:textId="33DF44DB">
            <w:pPr>
              <w:jc w:val="center"/>
            </w:pPr>
            <w:r>
              <w:t>Why should we eat well and look after our teeth?</w:t>
            </w:r>
          </w:p>
        </w:tc>
        <w:tc>
          <w:tcPr>
            <w:tcW w:w="1847" w:type="dxa"/>
            <w:shd w:val="clear" w:color="auto" w:fill="A8D08D" w:themeFill="accent6" w:themeFillTint="99"/>
            <w:tcMar/>
          </w:tcPr>
          <w:p w:rsidR="00B1343E" w:rsidP="00DF23DE" w:rsidRDefault="00B1343E" w14:paraId="01C6E1EE" w14:textId="36A1B0D8">
            <w:pPr>
              <w:jc w:val="center"/>
            </w:pPr>
            <w:r>
              <w:t>Why should we keep active and sleep well?</w:t>
            </w:r>
          </w:p>
        </w:tc>
      </w:tr>
      <w:tr w:rsidR="008552C9" w:rsidTr="7375A710" w14:paraId="530CB434" w14:textId="77777777">
        <w:tc>
          <w:tcPr>
            <w:tcW w:w="1257" w:type="dxa"/>
            <w:vMerge/>
            <w:tcMar/>
          </w:tcPr>
          <w:p w:rsidR="00B1343E" w:rsidP="00DF23DE" w:rsidRDefault="00B1343E" w14:paraId="79E9D034" w14:textId="77777777">
            <w:pPr>
              <w:jc w:val="center"/>
            </w:pPr>
          </w:p>
        </w:tc>
        <w:tc>
          <w:tcPr>
            <w:tcW w:w="2171" w:type="dxa"/>
            <w:shd w:val="clear" w:color="auto" w:fill="FFFFFF" w:themeFill="background1"/>
            <w:tcMar/>
          </w:tcPr>
          <w:p w:rsidR="00B1343E" w:rsidP="00B1343E" w:rsidRDefault="00B1343E" w14:paraId="266CE314" w14:textId="1221BA5A">
            <w:pPr>
              <w:jc w:val="center"/>
            </w:pPr>
            <w:r w:rsidRPr="00B1343E">
              <w:rPr>
                <w:b/>
              </w:rPr>
              <w:t>Knowledge:</w:t>
            </w:r>
            <w:r>
              <w:t xml:space="preserve"> What friendships are.</w:t>
            </w:r>
          </w:p>
          <w:p w:rsidR="00B1343E" w:rsidP="00B1343E" w:rsidRDefault="00B1343E" w14:paraId="19E55CE5" w14:textId="074E1C2E">
            <w:pPr>
              <w:jc w:val="center"/>
            </w:pPr>
            <w:r w:rsidRPr="00B1343E">
              <w:rPr>
                <w:b/>
              </w:rPr>
              <w:t>Skills:</w:t>
            </w:r>
            <w:r>
              <w:t xml:space="preserve"> </w:t>
            </w:r>
            <w:proofErr w:type="spellStart"/>
            <w:r w:rsidR="00CF6995">
              <w:t>Recognise</w:t>
            </w:r>
            <w:proofErr w:type="spellEnd"/>
            <w:r w:rsidR="00CF6995">
              <w:t xml:space="preserve"> h</w:t>
            </w:r>
            <w:r>
              <w:t>ow to</w:t>
            </w:r>
            <w:r w:rsidR="00A81572">
              <w:t>:</w:t>
            </w:r>
            <w:r>
              <w:t xml:space="preserve"> make positive friendships; managing loneliness; deal with arguments.</w:t>
            </w:r>
          </w:p>
        </w:tc>
        <w:tc>
          <w:tcPr>
            <w:tcW w:w="2142" w:type="dxa"/>
            <w:shd w:val="clear" w:color="auto" w:fill="FFFFFF" w:themeFill="background1"/>
            <w:tcMar/>
          </w:tcPr>
          <w:p w:rsidR="00B1343E" w:rsidP="00B1343E" w:rsidRDefault="00B1343E" w14:paraId="413E8FBE" w14:textId="77777777">
            <w:pPr>
              <w:jc w:val="center"/>
            </w:pPr>
            <w:r>
              <w:rPr>
                <w:b/>
              </w:rPr>
              <w:t xml:space="preserve">Knowledge: </w:t>
            </w:r>
            <w:r>
              <w:t>What “safe” means.</w:t>
            </w:r>
          </w:p>
          <w:p w:rsidRPr="00B1343E" w:rsidR="00B1343E" w:rsidP="00B1343E" w:rsidRDefault="00B1343E" w14:paraId="0F29765D" w14:textId="72C9E431">
            <w:pPr>
              <w:jc w:val="center"/>
            </w:pPr>
            <w:r>
              <w:rPr>
                <w:b/>
              </w:rPr>
              <w:t>Skills:</w:t>
            </w:r>
            <w:r w:rsidR="00CF6995">
              <w:rPr>
                <w:b/>
              </w:rPr>
              <w:t xml:space="preserve"> </w:t>
            </w:r>
            <w:r w:rsidR="00CF6995">
              <w:t>Understand how</w:t>
            </w:r>
            <w:r w:rsidRPr="00B1343E">
              <w:t xml:space="preserve"> to keep safe</w:t>
            </w:r>
            <w:r>
              <w:t xml:space="preserve">; </w:t>
            </w:r>
            <w:r w:rsidRPr="00AE4864">
              <w:rPr>
                <w:highlight w:val="darkGray"/>
              </w:rPr>
              <w:t>what safety looks like in different environments</w:t>
            </w:r>
            <w:r>
              <w:t>; what everyday things keep our bodies safe; the role of medicines and household products regarding safety; the importance of hygiene.</w:t>
            </w:r>
          </w:p>
        </w:tc>
        <w:tc>
          <w:tcPr>
            <w:tcW w:w="1844" w:type="dxa"/>
            <w:shd w:val="clear" w:color="auto" w:fill="FFFFFF" w:themeFill="background1"/>
            <w:tcMar/>
          </w:tcPr>
          <w:p w:rsidR="00B1343E" w:rsidP="00B1343E" w:rsidRDefault="005D1C1B" w14:paraId="304D3D82" w14:textId="77777777">
            <w:pPr>
              <w:jc w:val="center"/>
            </w:pPr>
            <w:r>
              <w:rPr>
                <w:b/>
              </w:rPr>
              <w:t xml:space="preserve">Knowledge: </w:t>
            </w:r>
            <w:r>
              <w:t>That families are different from each other.</w:t>
            </w:r>
          </w:p>
          <w:p w:rsidRPr="005D1C1B" w:rsidR="005D1C1B" w:rsidP="00B1343E" w:rsidRDefault="005D1C1B" w14:paraId="44AE97F7" w14:textId="1AFAADBD">
            <w:pPr>
              <w:jc w:val="center"/>
            </w:pPr>
            <w:r>
              <w:rPr>
                <w:b/>
              </w:rPr>
              <w:t xml:space="preserve">Skills: </w:t>
            </w:r>
            <w:proofErr w:type="spellStart"/>
            <w:r>
              <w:t>Recognis</w:t>
            </w:r>
            <w:r w:rsidR="00A81572">
              <w:t>e</w:t>
            </w:r>
            <w:proofErr w:type="spellEnd"/>
            <w:r>
              <w:t xml:space="preserve"> different types of family; recognizing common features of families, empathizing with people in different situations; asking for help.</w:t>
            </w:r>
          </w:p>
        </w:tc>
        <w:tc>
          <w:tcPr>
            <w:tcW w:w="1846" w:type="dxa"/>
            <w:shd w:val="clear" w:color="auto" w:fill="FFFFFF" w:themeFill="background1"/>
            <w:tcMar/>
          </w:tcPr>
          <w:p w:rsidR="00B1343E" w:rsidP="00B1343E" w:rsidRDefault="005D1C1B" w14:paraId="4E32CC44" w14:textId="77777777">
            <w:pPr>
              <w:jc w:val="center"/>
            </w:pPr>
            <w:r>
              <w:rPr>
                <w:b/>
              </w:rPr>
              <w:t xml:space="preserve">Knowledge: </w:t>
            </w:r>
            <w:r w:rsidR="00294DE1">
              <w:t>What a community is and what it means to belong to a community.</w:t>
            </w:r>
          </w:p>
          <w:p w:rsidRPr="00294DE1" w:rsidR="00294DE1" w:rsidP="00B1343E" w:rsidRDefault="00294DE1" w14:paraId="7908B1D3" w14:textId="3B226369">
            <w:pPr>
              <w:jc w:val="center"/>
              <w:rPr>
                <w:b/>
              </w:rPr>
            </w:pPr>
            <w:r>
              <w:rPr>
                <w:b/>
              </w:rPr>
              <w:t xml:space="preserve">Skills: </w:t>
            </w:r>
            <w:proofErr w:type="spellStart"/>
            <w:r w:rsidRPr="00474385" w:rsidR="00981060">
              <w:t>Recognis</w:t>
            </w:r>
            <w:r w:rsidR="00A81572">
              <w:t>e</w:t>
            </w:r>
            <w:proofErr w:type="spellEnd"/>
            <w:r w:rsidR="00474385">
              <w:t xml:space="preserve"> and understand</w:t>
            </w:r>
            <w:r w:rsidRPr="00474385" w:rsidR="00981060">
              <w:t xml:space="preserve"> different communities</w:t>
            </w:r>
            <w:r w:rsidR="00474385">
              <w:t>, that some are diverse and all communities</w:t>
            </w:r>
            <w:r w:rsidRPr="00474385" w:rsidR="00474385">
              <w:t xml:space="preserve"> help people feel included; being able to </w:t>
            </w:r>
            <w:proofErr w:type="spellStart"/>
            <w:r w:rsidRPr="00474385" w:rsidR="00474385">
              <w:t>empathise</w:t>
            </w:r>
            <w:proofErr w:type="spellEnd"/>
            <w:r w:rsidRPr="00474385" w:rsidR="00474385">
              <w:t xml:space="preserve"> with people and display respect.</w:t>
            </w:r>
          </w:p>
        </w:tc>
        <w:tc>
          <w:tcPr>
            <w:tcW w:w="1843" w:type="dxa"/>
            <w:shd w:val="clear" w:color="auto" w:fill="FFFFFF" w:themeFill="background1"/>
            <w:tcMar/>
          </w:tcPr>
          <w:p w:rsidRPr="00474385" w:rsidR="00B1343E" w:rsidP="00B1343E" w:rsidRDefault="00294DE1" w14:paraId="5E7BA596" w14:textId="3ED4A8EB">
            <w:pPr>
              <w:jc w:val="center"/>
            </w:pPr>
            <w:r>
              <w:rPr>
                <w:b/>
              </w:rPr>
              <w:t xml:space="preserve">Knowledge: </w:t>
            </w:r>
            <w:r w:rsidR="00474385">
              <w:rPr>
                <w:b/>
              </w:rPr>
              <w:t xml:space="preserve"> </w:t>
            </w:r>
            <w:r w:rsidR="00474385">
              <w:t>What constitutes a healthy diet</w:t>
            </w:r>
            <w:r w:rsidR="0004232D">
              <w:t xml:space="preserve">, facts about physical health </w:t>
            </w:r>
            <w:r w:rsidRPr="0004232D" w:rsidR="0004232D">
              <w:rPr>
                <w:highlight w:val="yellow"/>
              </w:rPr>
              <w:t>including dental health</w:t>
            </w:r>
            <w:r w:rsidR="00474385">
              <w:t>.</w:t>
            </w:r>
          </w:p>
          <w:p w:rsidRPr="00474385" w:rsidR="00294DE1" w:rsidP="00B1343E" w:rsidRDefault="00294DE1" w14:paraId="5D9AD659" w14:textId="72F3C29D">
            <w:pPr>
              <w:jc w:val="center"/>
            </w:pPr>
            <w:r>
              <w:rPr>
                <w:b/>
              </w:rPr>
              <w:t>Skills:</w:t>
            </w:r>
            <w:r w:rsidR="00474385">
              <w:rPr>
                <w:b/>
              </w:rPr>
              <w:t xml:space="preserve"> </w:t>
            </w:r>
            <w:r w:rsidR="00474385">
              <w:t>Understand</w:t>
            </w:r>
            <w:r w:rsidR="00A81572">
              <w:t xml:space="preserve"> </w:t>
            </w:r>
            <w:r w:rsidR="00474385">
              <w:t xml:space="preserve">what a healthy diet </w:t>
            </w:r>
            <w:r w:rsidR="00A81572">
              <w:t>is</w:t>
            </w:r>
            <w:r w:rsidR="00474385">
              <w:t xml:space="preserve"> and the benefits of nutritionally rich foods; understanding how people make choices about what to eat and drink; how, when and where to ask for help/advice </w:t>
            </w:r>
            <w:r w:rsidR="00474385">
              <w:lastRenderedPageBreak/>
              <w:t>about healthy eating</w:t>
            </w:r>
            <w:r w:rsidR="0004232D">
              <w:t xml:space="preserve"> </w:t>
            </w:r>
            <w:r w:rsidRPr="00A81572" w:rsidR="0004232D">
              <w:rPr>
                <w:highlight w:val="yellow"/>
              </w:rPr>
              <w:t>and oral hygiene; recognizing good oral hygiene and understanding its importance;</w:t>
            </w:r>
            <w:r w:rsidR="0004232D">
              <w:t xml:space="preserve"> </w:t>
            </w:r>
            <w:r w:rsidRPr="00A81572" w:rsidR="0004232D">
              <w:rPr>
                <w:highlight w:val="yellow"/>
              </w:rPr>
              <w:t>understanding the impact of too much sugar/acidic drinks on teeth.</w:t>
            </w:r>
          </w:p>
        </w:tc>
        <w:tc>
          <w:tcPr>
            <w:tcW w:w="1847" w:type="dxa"/>
            <w:shd w:val="clear" w:color="auto" w:fill="FFFFFF" w:themeFill="background1"/>
            <w:tcMar/>
          </w:tcPr>
          <w:p w:rsidRPr="0004232D" w:rsidR="00294DE1" w:rsidP="00294DE1" w:rsidRDefault="00294DE1" w14:paraId="38278017" w14:textId="2B6FAD58">
            <w:pPr>
              <w:jc w:val="center"/>
            </w:pPr>
            <w:r>
              <w:rPr>
                <w:b/>
              </w:rPr>
              <w:lastRenderedPageBreak/>
              <w:t xml:space="preserve">Knowledge: </w:t>
            </w:r>
            <w:r w:rsidR="0004232D">
              <w:t>Facts about physical and mental health and prevention of poor physical and mental health</w:t>
            </w:r>
          </w:p>
          <w:p w:rsidRPr="0004232D" w:rsidR="00B1343E" w:rsidP="00294DE1" w:rsidRDefault="00294DE1" w14:paraId="181E075A" w14:textId="517C6D54">
            <w:pPr>
              <w:jc w:val="center"/>
            </w:pPr>
            <w:r>
              <w:rPr>
                <w:b/>
              </w:rPr>
              <w:t>Skills:</w:t>
            </w:r>
            <w:r w:rsidR="0004232D">
              <w:rPr>
                <w:b/>
              </w:rPr>
              <w:t xml:space="preserve"> </w:t>
            </w:r>
            <w:r w:rsidR="0004232D">
              <w:t xml:space="preserve">Understand how regular physical activity affects bodies and feelings; understand how a lack of physical activity and/or sleep </w:t>
            </w:r>
            <w:r w:rsidR="00CF6995">
              <w:t xml:space="preserve">can affect physical and mental health; be able to seek support in </w:t>
            </w:r>
            <w:r w:rsidR="00CF6995">
              <w:lastRenderedPageBreak/>
              <w:t>relation to physical activity, sleep and rest.</w:t>
            </w:r>
          </w:p>
        </w:tc>
      </w:tr>
      <w:tr w:rsidR="008552C9" w:rsidTr="7375A710" w14:paraId="71A29FBD" w14:textId="77777777">
        <w:tc>
          <w:tcPr>
            <w:tcW w:w="1257" w:type="dxa"/>
            <w:vMerge/>
            <w:tcMar/>
          </w:tcPr>
          <w:p w:rsidR="00B1343E" w:rsidP="00DF23DE" w:rsidRDefault="00B1343E" w14:paraId="11152A9E" w14:textId="77777777">
            <w:pPr>
              <w:jc w:val="center"/>
            </w:pPr>
          </w:p>
        </w:tc>
        <w:tc>
          <w:tcPr>
            <w:tcW w:w="2171" w:type="dxa"/>
            <w:shd w:val="clear" w:color="auto" w:fill="FFFFFF" w:themeFill="background1"/>
            <w:tcMar/>
          </w:tcPr>
          <w:p w:rsidRPr="00B1343E" w:rsidR="00B1343E" w:rsidP="00B1343E" w:rsidRDefault="00B1343E" w14:paraId="7410B8C0" w14:textId="6F97C4D6">
            <w:pPr>
              <w:jc w:val="center"/>
            </w:pPr>
            <w:r>
              <w:rPr>
                <w:b/>
              </w:rPr>
              <w:t xml:space="preserve">Vocabulary: </w:t>
            </w:r>
            <w:r w:rsidRPr="00B1343E">
              <w:t>support, wellbeing, lonely, excluded, recognize, strategies, qualities, positive, friendships, difficulties, resolve, reconcile, disputes, differences, unhappy, uncomfortable, argument, unhappy, unsafe, support, help</w:t>
            </w:r>
            <w:r>
              <w:t>.</w:t>
            </w:r>
          </w:p>
        </w:tc>
        <w:tc>
          <w:tcPr>
            <w:tcW w:w="2142" w:type="dxa"/>
            <w:shd w:val="clear" w:color="auto" w:fill="FFFFFF" w:themeFill="background1"/>
            <w:tcMar/>
          </w:tcPr>
          <w:p w:rsidRPr="00B1343E" w:rsidR="00B1343E" w:rsidP="00B1343E" w:rsidRDefault="00B1343E" w14:paraId="408C9749" w14:textId="35D61414">
            <w:pPr>
              <w:jc w:val="center"/>
            </w:pPr>
            <w:r>
              <w:rPr>
                <w:b/>
              </w:rPr>
              <w:t xml:space="preserve">Vocabulary: </w:t>
            </w:r>
            <w:r>
              <w:t xml:space="preserve">hazards, harm, injury, risk, </w:t>
            </w:r>
            <w:r w:rsidR="005D1C1B">
              <w:t>protected, protective, permission, uncomfortable, recognize, respond, unsafe, health, hygiene, rules, routines, medicine, allergies, asthma, responsibly, responsibility, minor injuries, emergencies, emergency services.</w:t>
            </w:r>
          </w:p>
        </w:tc>
        <w:tc>
          <w:tcPr>
            <w:tcW w:w="1844" w:type="dxa"/>
            <w:shd w:val="clear" w:color="auto" w:fill="FFFFFF" w:themeFill="background1"/>
            <w:tcMar/>
          </w:tcPr>
          <w:p w:rsidRPr="005D1C1B" w:rsidR="00B1343E" w:rsidP="00B1343E" w:rsidRDefault="005D1C1B" w14:paraId="6C9496F8" w14:textId="48FA4392">
            <w:pPr>
              <w:jc w:val="center"/>
            </w:pPr>
            <w:r>
              <w:rPr>
                <w:b/>
              </w:rPr>
              <w:t xml:space="preserve">Vocabulary: </w:t>
            </w:r>
            <w:r>
              <w:t>caring, different, differences, same, structure, single, step-relatives, blended families, adoptive, foster, common, features, shared, experiences, demonstrate, unhappy, worried, unsafe.</w:t>
            </w:r>
          </w:p>
        </w:tc>
        <w:tc>
          <w:tcPr>
            <w:tcW w:w="1846" w:type="dxa"/>
            <w:shd w:val="clear" w:color="auto" w:fill="FFFFFF" w:themeFill="background1"/>
            <w:tcMar/>
          </w:tcPr>
          <w:p w:rsidRPr="00981060" w:rsidR="00B1343E" w:rsidP="00B1343E" w:rsidRDefault="00EC66D4" w14:paraId="1B70A4ED" w14:textId="46725104">
            <w:pPr>
              <w:jc w:val="center"/>
            </w:pPr>
            <w:r>
              <w:rPr>
                <w:b/>
              </w:rPr>
              <w:t>Vocabulary:</w:t>
            </w:r>
            <w:r w:rsidR="00981060">
              <w:rPr>
                <w:b/>
              </w:rPr>
              <w:t xml:space="preserve"> </w:t>
            </w:r>
            <w:r w:rsidR="00981060">
              <w:t>groups, friendships, communities, faith, club, classes, diverse, diversity, wider community, local community, included, inclusive, valued, respect, respectful.</w:t>
            </w:r>
          </w:p>
        </w:tc>
        <w:tc>
          <w:tcPr>
            <w:tcW w:w="1843" w:type="dxa"/>
            <w:shd w:val="clear" w:color="auto" w:fill="FFFFFF" w:themeFill="background1"/>
            <w:tcMar/>
          </w:tcPr>
          <w:p w:rsidRPr="00474385" w:rsidR="00B1343E" w:rsidP="00B1343E" w:rsidRDefault="00EC66D4" w14:paraId="4B73E340" w14:textId="76D2C5E2">
            <w:pPr>
              <w:jc w:val="center"/>
            </w:pPr>
            <w:r>
              <w:rPr>
                <w:b/>
              </w:rPr>
              <w:t>Vocabulary:</w:t>
            </w:r>
            <w:r w:rsidR="00474385">
              <w:rPr>
                <w:b/>
              </w:rPr>
              <w:t xml:space="preserve"> </w:t>
            </w:r>
            <w:r w:rsidR="00474385">
              <w:t>healthy, nutrition, diet, benefit, choice, influence, advice, balance</w:t>
            </w:r>
            <w:r w:rsidR="0004232D">
              <w:t xml:space="preserve">, </w:t>
            </w:r>
            <w:r w:rsidRPr="0004232D" w:rsidR="0004232D">
              <w:rPr>
                <w:highlight w:val="yellow"/>
              </w:rPr>
              <w:t xml:space="preserve">teeth, brushing, flossing, oral, dentist, sugar, acid, acidic, dental health, </w:t>
            </w:r>
            <w:r w:rsidR="0004232D">
              <w:t xml:space="preserve">healthy eating, </w:t>
            </w:r>
            <w:r w:rsidRPr="0004232D" w:rsidR="0004232D">
              <w:rPr>
                <w:highlight w:val="yellow"/>
              </w:rPr>
              <w:t>dental care.</w:t>
            </w:r>
          </w:p>
        </w:tc>
        <w:tc>
          <w:tcPr>
            <w:tcW w:w="1847" w:type="dxa"/>
            <w:shd w:val="clear" w:color="auto" w:fill="FFFFFF" w:themeFill="background1"/>
            <w:tcMar/>
          </w:tcPr>
          <w:p w:rsidRPr="00CF6995" w:rsidR="00CF6995" w:rsidP="00CF6995" w:rsidRDefault="00EC66D4" w14:paraId="37E1EF35" w14:textId="200CA9BC">
            <w:pPr>
              <w:jc w:val="center"/>
              <w:rPr>
                <w:b/>
              </w:rPr>
            </w:pPr>
            <w:r>
              <w:rPr>
                <w:b/>
              </w:rPr>
              <w:t>Vocabulary:</w:t>
            </w:r>
            <w:r w:rsidR="00CF6995">
              <w:rPr>
                <w:b/>
              </w:rPr>
              <w:t xml:space="preserve"> </w:t>
            </w:r>
            <w:r w:rsidRPr="00CF6995" w:rsidR="00CF6995">
              <w:t>p</w:t>
            </w:r>
            <w:r w:rsidR="00CF6995">
              <w:t>hysical, activity, bodies, feelings, active, balance, activities, decisions, lack, health, wellbeing, mood, routine, quality, sleep.</w:t>
            </w:r>
          </w:p>
        </w:tc>
      </w:tr>
      <w:tr w:rsidR="008552C9" w:rsidTr="7375A710" w14:paraId="6EFEA7E8" w14:textId="77777777">
        <w:tc>
          <w:tcPr>
            <w:tcW w:w="1257" w:type="dxa"/>
            <w:vMerge w:val="restart"/>
            <w:tcMar/>
          </w:tcPr>
          <w:p w:rsidR="00294DE1" w:rsidP="00DF23DE" w:rsidRDefault="00294DE1" w14:paraId="419DB451" w14:textId="01FA6837">
            <w:pPr>
              <w:jc w:val="center"/>
            </w:pPr>
            <w:r>
              <w:t>Year 4</w:t>
            </w:r>
          </w:p>
        </w:tc>
        <w:tc>
          <w:tcPr>
            <w:tcW w:w="2171" w:type="dxa"/>
            <w:shd w:val="clear" w:color="auto" w:fill="A8D08D" w:themeFill="accent6" w:themeFillTint="99"/>
            <w:tcMar/>
          </w:tcPr>
          <w:p w:rsidR="00294DE1" w:rsidP="00DF23DE" w:rsidRDefault="00294DE1" w14:paraId="5A1B51AE" w14:textId="28A1A433">
            <w:pPr>
              <w:jc w:val="center"/>
            </w:pPr>
            <w:r>
              <w:t>What strengths, skills and interests do we have?</w:t>
            </w:r>
          </w:p>
        </w:tc>
        <w:tc>
          <w:tcPr>
            <w:tcW w:w="2142" w:type="dxa"/>
            <w:shd w:val="clear" w:color="auto" w:fill="FF6699"/>
            <w:tcMar/>
          </w:tcPr>
          <w:p w:rsidR="00294DE1" w:rsidP="00DF23DE" w:rsidRDefault="00294DE1" w14:paraId="65195A46" w14:textId="0A3B3D00">
            <w:pPr>
              <w:jc w:val="center"/>
            </w:pPr>
            <w:r>
              <w:t>How do we treat each other with respect?</w:t>
            </w:r>
          </w:p>
        </w:tc>
        <w:tc>
          <w:tcPr>
            <w:tcW w:w="1844" w:type="dxa"/>
            <w:shd w:val="clear" w:color="auto" w:fill="A8D08D" w:themeFill="accent6" w:themeFillTint="99"/>
            <w:tcMar/>
          </w:tcPr>
          <w:p w:rsidR="00294DE1" w:rsidP="00DF23DE" w:rsidRDefault="00294DE1" w14:paraId="18A91602" w14:textId="3ACC6AC7">
            <w:pPr>
              <w:jc w:val="center"/>
            </w:pPr>
            <w:r>
              <w:t>How can we manage our feelings?</w:t>
            </w:r>
          </w:p>
        </w:tc>
        <w:tc>
          <w:tcPr>
            <w:tcW w:w="1846" w:type="dxa"/>
            <w:shd w:val="clear" w:color="auto" w:fill="A8D08D" w:themeFill="accent6" w:themeFillTint="99"/>
            <w:tcMar/>
          </w:tcPr>
          <w:p w:rsidR="00294DE1" w:rsidP="00DF23DE" w:rsidRDefault="00294DE1" w14:paraId="29BE17C1" w14:textId="46E4A8DC">
            <w:pPr>
              <w:jc w:val="center"/>
            </w:pPr>
            <w:r>
              <w:t>How will we grow and change?</w:t>
            </w:r>
          </w:p>
        </w:tc>
        <w:tc>
          <w:tcPr>
            <w:tcW w:w="1843" w:type="dxa"/>
            <w:shd w:val="clear" w:color="auto" w:fill="9CC2E5" w:themeFill="accent5" w:themeFillTint="99"/>
            <w:tcMar/>
          </w:tcPr>
          <w:p w:rsidR="00294DE1" w:rsidP="00DF23DE" w:rsidRDefault="00294DE1" w14:paraId="7CA21675" w14:textId="7EAAD9FC">
            <w:pPr>
              <w:jc w:val="center"/>
            </w:pPr>
            <w:r>
              <w:t>How can our choices make a difference to others and the environment?</w:t>
            </w:r>
          </w:p>
        </w:tc>
        <w:tc>
          <w:tcPr>
            <w:tcW w:w="1847" w:type="dxa"/>
            <w:shd w:val="clear" w:color="auto" w:fill="A8D08D" w:themeFill="accent6" w:themeFillTint="99"/>
            <w:tcMar/>
          </w:tcPr>
          <w:p w:rsidR="00294DE1" w:rsidP="00DF23DE" w:rsidRDefault="00294DE1" w14:paraId="7144946A" w14:textId="6FC6EAE1">
            <w:pPr>
              <w:jc w:val="center"/>
            </w:pPr>
            <w:r>
              <w:t>How can we manage risk in different places?</w:t>
            </w:r>
          </w:p>
        </w:tc>
      </w:tr>
      <w:tr w:rsidR="008552C9" w:rsidTr="7375A710" w14:paraId="6B2169C1" w14:textId="77777777">
        <w:tc>
          <w:tcPr>
            <w:tcW w:w="1257" w:type="dxa"/>
            <w:vMerge/>
            <w:tcMar/>
          </w:tcPr>
          <w:p w:rsidR="00294DE1" w:rsidP="00DF23DE" w:rsidRDefault="00294DE1" w14:paraId="23551474" w14:textId="77777777">
            <w:pPr>
              <w:jc w:val="center"/>
            </w:pPr>
          </w:p>
        </w:tc>
        <w:tc>
          <w:tcPr>
            <w:tcW w:w="2171" w:type="dxa"/>
            <w:shd w:val="clear" w:color="auto" w:fill="FFFFFF" w:themeFill="background1"/>
            <w:tcMar/>
          </w:tcPr>
          <w:p w:rsidRPr="009C28AB" w:rsidR="00294DE1" w:rsidP="00294DE1" w:rsidRDefault="00294DE1" w14:paraId="116B653B" w14:textId="6B84A969">
            <w:pPr>
              <w:jc w:val="center"/>
            </w:pPr>
            <w:r>
              <w:rPr>
                <w:b/>
              </w:rPr>
              <w:t xml:space="preserve">Knowledge: </w:t>
            </w:r>
            <w:r w:rsidR="009C28AB">
              <w:t>What self-worth and self-esteem mean. How to set goals and manage setbacks.</w:t>
            </w:r>
          </w:p>
          <w:p w:rsidR="00294DE1" w:rsidP="00294DE1" w:rsidRDefault="00294DE1" w14:paraId="2B51C5CD" w14:textId="77777777">
            <w:pPr>
              <w:jc w:val="center"/>
              <w:rPr>
                <w:b/>
              </w:rPr>
            </w:pPr>
            <w:r>
              <w:rPr>
                <w:b/>
              </w:rPr>
              <w:t>Skills:</w:t>
            </w:r>
          </w:p>
          <w:p w:rsidRPr="009C28AB" w:rsidR="009C28AB" w:rsidP="00294DE1" w:rsidRDefault="009C28AB" w14:paraId="11FE5A25" w14:textId="21352E77">
            <w:pPr>
              <w:jc w:val="center"/>
            </w:pPr>
            <w:r w:rsidRPr="009C28AB">
              <w:t xml:space="preserve">Recognize personal </w:t>
            </w:r>
            <w:r>
              <w:t xml:space="preserve">qualities and individuality; develop self-worth and boost self-esteem via recognition of personal attributes, strengths, skills and interests; </w:t>
            </w:r>
            <w:r w:rsidR="00A81572">
              <w:t>how goals give purpose; developing resilience to help manage setbacks, learn from mistakes and reframe unhelpful thinking.</w:t>
            </w:r>
          </w:p>
        </w:tc>
        <w:tc>
          <w:tcPr>
            <w:tcW w:w="2142" w:type="dxa"/>
            <w:shd w:val="clear" w:color="auto" w:fill="FFFFFF" w:themeFill="background1"/>
            <w:tcMar/>
          </w:tcPr>
          <w:p w:rsidRPr="00A81572" w:rsidR="00294DE1" w:rsidP="00294DE1" w:rsidRDefault="00294DE1" w14:paraId="76EC251B" w14:textId="24A4BB76">
            <w:pPr>
              <w:jc w:val="center"/>
            </w:pPr>
            <w:r>
              <w:rPr>
                <w:b/>
              </w:rPr>
              <w:t xml:space="preserve">Knowledge: </w:t>
            </w:r>
            <w:r w:rsidR="00A81572">
              <w:t xml:space="preserve">What the characteristics of respectful relationships are. </w:t>
            </w:r>
            <w:r w:rsidRPr="001524B3" w:rsidR="00A81572">
              <w:rPr>
                <w:highlight w:val="darkGray"/>
              </w:rPr>
              <w:t>How people’s behavior affects others (including online.)</w:t>
            </w:r>
            <w:r w:rsidR="00A81572">
              <w:t xml:space="preserve"> How and when to ask for help.</w:t>
            </w:r>
          </w:p>
          <w:p w:rsidRPr="00A81572" w:rsidR="00294DE1" w:rsidP="00294DE1" w:rsidRDefault="00294DE1" w14:paraId="65D4F32A" w14:textId="7E91AF67">
            <w:pPr>
              <w:jc w:val="center"/>
            </w:pPr>
            <w:r>
              <w:rPr>
                <w:b/>
              </w:rPr>
              <w:t>Skills:</w:t>
            </w:r>
            <w:r w:rsidR="00A81572">
              <w:rPr>
                <w:b/>
              </w:rPr>
              <w:t xml:space="preserve"> </w:t>
            </w:r>
            <w:r w:rsidR="00A81572">
              <w:t>Display empathy, respect and tolerance for others; recognize healthy and unhealthy relationships; recognize how people’s behavior affects others; understand the right to privacy and when something should not be kept a secret.</w:t>
            </w:r>
          </w:p>
        </w:tc>
        <w:tc>
          <w:tcPr>
            <w:tcW w:w="1844" w:type="dxa"/>
            <w:shd w:val="clear" w:color="auto" w:fill="FFFFFF" w:themeFill="background1"/>
            <w:tcMar/>
          </w:tcPr>
          <w:p w:rsidRPr="00F43A29" w:rsidR="00294DE1" w:rsidP="00294DE1" w:rsidRDefault="00294DE1" w14:paraId="48C978F5" w14:textId="484EFF39">
            <w:pPr>
              <w:jc w:val="center"/>
            </w:pPr>
            <w:r>
              <w:rPr>
                <w:b/>
              </w:rPr>
              <w:t xml:space="preserve">Knowledge: </w:t>
            </w:r>
            <w:r w:rsidR="00F43A29">
              <w:t>What feelings and emotions are and how they can be expressed. How feelings and emotions link to behavior. How to access advice/support to manage their own or others’ feelings.</w:t>
            </w:r>
          </w:p>
          <w:p w:rsidRPr="00F43A29" w:rsidR="00294DE1" w:rsidP="00294DE1" w:rsidRDefault="00294DE1" w14:paraId="3581752A" w14:textId="3C7D5BBF">
            <w:pPr>
              <w:jc w:val="center"/>
            </w:pPr>
            <w:r>
              <w:rPr>
                <w:b/>
              </w:rPr>
              <w:t>Skills:</w:t>
            </w:r>
            <w:r w:rsidR="00F43A29">
              <w:rPr>
                <w:b/>
              </w:rPr>
              <w:t xml:space="preserve"> </w:t>
            </w:r>
            <w:r w:rsidR="00F43A29">
              <w:t>Understand how everyday events can affect feelings; recognize that feelings can change over time; recognize that feelings and emotions are intrinsically linked to mental health and wellbeing; understand ways to manage grief, loss and change.</w:t>
            </w:r>
          </w:p>
        </w:tc>
        <w:tc>
          <w:tcPr>
            <w:tcW w:w="1846" w:type="dxa"/>
            <w:shd w:val="clear" w:color="auto" w:fill="FFFFFF" w:themeFill="background1"/>
            <w:tcMar/>
          </w:tcPr>
          <w:p w:rsidRPr="00F43A29" w:rsidR="00294DE1" w:rsidP="00294DE1" w:rsidRDefault="00294DE1" w14:paraId="45AE7D1D" w14:textId="4B4DF2B6">
            <w:pPr>
              <w:jc w:val="center"/>
            </w:pPr>
            <w:r>
              <w:rPr>
                <w:b/>
              </w:rPr>
              <w:t xml:space="preserve">Knowledge: </w:t>
            </w:r>
            <w:r w:rsidR="00F43A29">
              <w:t>Key facts about puberty and the changing adolescent body including the menstrual cycle and how puberty can affect emotions. How to ask for advice/support during puberty.</w:t>
            </w:r>
          </w:p>
          <w:p w:rsidRPr="00F43A29" w:rsidR="00294DE1" w:rsidP="00294DE1" w:rsidRDefault="00294DE1" w14:paraId="42789D1B" w14:textId="0865011E">
            <w:pPr>
              <w:jc w:val="center"/>
            </w:pPr>
            <w:r>
              <w:rPr>
                <w:b/>
              </w:rPr>
              <w:t>Skills:</w:t>
            </w:r>
            <w:r w:rsidR="00F43A29">
              <w:rPr>
                <w:b/>
              </w:rPr>
              <w:t xml:space="preserve"> </w:t>
            </w:r>
            <w:r w:rsidR="00F43A29">
              <w:t>Understand physical and emotional changes the body goes through when growing up, understanding the importance of personal hygiene.</w:t>
            </w:r>
          </w:p>
        </w:tc>
        <w:tc>
          <w:tcPr>
            <w:tcW w:w="1843" w:type="dxa"/>
            <w:shd w:val="clear" w:color="auto" w:fill="FFFFFF" w:themeFill="background1"/>
            <w:tcMar/>
          </w:tcPr>
          <w:p w:rsidRPr="00AD30B1" w:rsidR="00294DE1" w:rsidP="00294DE1" w:rsidRDefault="00294DE1" w14:paraId="46692211" w14:textId="57862CB1">
            <w:pPr>
              <w:jc w:val="center"/>
              <w:rPr>
                <w:highlight w:val="cyan"/>
              </w:rPr>
            </w:pPr>
            <w:r w:rsidRPr="00AD30B1">
              <w:rPr>
                <w:b/>
                <w:highlight w:val="cyan"/>
              </w:rPr>
              <w:t xml:space="preserve">Knowledge: </w:t>
            </w:r>
            <w:r w:rsidRPr="00AD30B1" w:rsidR="00431457">
              <w:rPr>
                <w:highlight w:val="cyan"/>
              </w:rPr>
              <w:t xml:space="preserve">The consequences of not caring for our environment and the </w:t>
            </w:r>
            <w:r w:rsidRPr="00AD30B1" w:rsidR="00976B68">
              <w:rPr>
                <w:highlight w:val="cyan"/>
              </w:rPr>
              <w:t>long-term</w:t>
            </w:r>
            <w:r w:rsidRPr="00AD30B1" w:rsidR="00431457">
              <w:rPr>
                <w:highlight w:val="cyan"/>
              </w:rPr>
              <w:t xml:space="preserve"> effects of human activity, and how small changes can make a difference and restore balance. </w:t>
            </w:r>
          </w:p>
          <w:p w:rsidRPr="00AD30B1" w:rsidR="00294DE1" w:rsidP="00294DE1" w:rsidRDefault="00294DE1" w14:paraId="282FEE46" w14:textId="085DCF60">
            <w:pPr>
              <w:jc w:val="center"/>
              <w:rPr>
                <w:highlight w:val="cyan"/>
              </w:rPr>
            </w:pPr>
            <w:r w:rsidRPr="00AD30B1">
              <w:rPr>
                <w:b/>
                <w:highlight w:val="cyan"/>
              </w:rPr>
              <w:t>Skills:</w:t>
            </w:r>
            <w:r w:rsidRPr="00AD30B1" w:rsidR="00431457">
              <w:rPr>
                <w:b/>
                <w:highlight w:val="cyan"/>
              </w:rPr>
              <w:t xml:space="preserve"> </w:t>
            </w:r>
            <w:r w:rsidRPr="00AD30B1" w:rsidR="00431457">
              <w:rPr>
                <w:highlight w:val="cyan"/>
              </w:rPr>
              <w:t>Be able to ask for help including how to promote care for the planet</w:t>
            </w:r>
          </w:p>
        </w:tc>
        <w:tc>
          <w:tcPr>
            <w:tcW w:w="1847" w:type="dxa"/>
            <w:shd w:val="clear" w:color="auto" w:fill="FFFFFF" w:themeFill="background1"/>
            <w:tcMar/>
          </w:tcPr>
          <w:p w:rsidRPr="002C3B17" w:rsidR="00294DE1" w:rsidP="00294DE1" w:rsidRDefault="00294DE1" w14:paraId="7F63549E" w14:textId="2F545856">
            <w:pPr>
              <w:jc w:val="center"/>
            </w:pPr>
            <w:r>
              <w:rPr>
                <w:b/>
              </w:rPr>
              <w:t xml:space="preserve">Knowledge: </w:t>
            </w:r>
            <w:r w:rsidRPr="00AE4864" w:rsidR="002C3B17">
              <w:rPr>
                <w:highlight w:val="darkGray"/>
              </w:rPr>
              <w:t>How to keep safe</w:t>
            </w:r>
            <w:r w:rsidR="002C3B17">
              <w:t xml:space="preserve"> in the local environment and in less familiar environments including </w:t>
            </w:r>
            <w:r w:rsidRPr="00AE4864" w:rsidR="002C3B17">
              <w:rPr>
                <w:highlight w:val="darkGray"/>
              </w:rPr>
              <w:t xml:space="preserve">online and be able to report concerning </w:t>
            </w:r>
            <w:proofErr w:type="spellStart"/>
            <w:r w:rsidRPr="00AE4864" w:rsidR="002C3B17">
              <w:rPr>
                <w:highlight w:val="darkGray"/>
              </w:rPr>
              <w:t>behaviour</w:t>
            </w:r>
            <w:proofErr w:type="spellEnd"/>
            <w:r w:rsidR="002C3B17">
              <w:t xml:space="preserve"> including </w:t>
            </w:r>
            <w:r w:rsidRPr="00AE4864" w:rsidR="002C3B17">
              <w:rPr>
                <w:highlight w:val="darkGray"/>
              </w:rPr>
              <w:t>online</w:t>
            </w:r>
            <w:r w:rsidR="002C3B17">
              <w:t>.</w:t>
            </w:r>
          </w:p>
          <w:p w:rsidRPr="002C3B17" w:rsidR="00294DE1" w:rsidP="00294DE1" w:rsidRDefault="00294DE1" w14:paraId="51D4C89F" w14:textId="587A5F4E">
            <w:pPr>
              <w:jc w:val="center"/>
            </w:pPr>
            <w:r>
              <w:rPr>
                <w:b/>
              </w:rPr>
              <w:t>Skills:</w:t>
            </w:r>
            <w:r w:rsidR="002C3B17">
              <w:rPr>
                <w:b/>
              </w:rPr>
              <w:t xml:space="preserve"> </w:t>
            </w:r>
            <w:proofErr w:type="spellStart"/>
            <w:r w:rsidRPr="00AE4864" w:rsidR="002C3B17">
              <w:rPr>
                <w:highlight w:val="darkGray"/>
              </w:rPr>
              <w:t>Recognise</w:t>
            </w:r>
            <w:proofErr w:type="spellEnd"/>
            <w:r w:rsidRPr="00AE4864" w:rsidR="002C3B17">
              <w:rPr>
                <w:highlight w:val="darkGray"/>
              </w:rPr>
              <w:t>, predict, assess and manage risk (including online</w:t>
            </w:r>
            <w:r w:rsidRPr="002C3B17" w:rsidR="002C3B17">
              <w:rPr>
                <w:highlight w:val="lightGray"/>
              </w:rPr>
              <w:t>)</w:t>
            </w:r>
            <w:r w:rsidR="002C3B17">
              <w:t xml:space="preserve"> in different situations, in the local environment and less familiar locations; </w:t>
            </w:r>
            <w:r w:rsidRPr="00AE4864" w:rsidR="002C3B17">
              <w:rPr>
                <w:highlight w:val="darkGray"/>
              </w:rPr>
              <w:t>be able to make decisions to keep themselves safe in a variety of situations</w:t>
            </w:r>
            <w:r w:rsidR="002C3B17">
              <w:t xml:space="preserve"> including </w:t>
            </w:r>
            <w:r w:rsidRPr="00AE4864" w:rsidR="002C3B17">
              <w:rPr>
                <w:highlight w:val="darkGray"/>
              </w:rPr>
              <w:t>online; understand rules, restrictions and laws which help keep people safe</w:t>
            </w:r>
            <w:r w:rsidR="002C3B17">
              <w:t>.</w:t>
            </w:r>
          </w:p>
        </w:tc>
      </w:tr>
      <w:tr w:rsidR="008552C9" w:rsidTr="7375A710" w14:paraId="3ADA9B8A" w14:textId="77777777">
        <w:tc>
          <w:tcPr>
            <w:tcW w:w="1257" w:type="dxa"/>
            <w:vMerge/>
            <w:tcMar/>
          </w:tcPr>
          <w:p w:rsidR="00294DE1" w:rsidP="00DF23DE" w:rsidRDefault="00294DE1" w14:paraId="2655A21C" w14:textId="77777777">
            <w:pPr>
              <w:jc w:val="center"/>
            </w:pPr>
          </w:p>
        </w:tc>
        <w:tc>
          <w:tcPr>
            <w:tcW w:w="2171" w:type="dxa"/>
            <w:shd w:val="clear" w:color="auto" w:fill="FFFFFF" w:themeFill="background1"/>
            <w:tcMar/>
          </w:tcPr>
          <w:p w:rsidRPr="00A81572" w:rsidR="00294DE1" w:rsidP="00DF23DE" w:rsidRDefault="00EC66D4" w14:paraId="11F9AFBF" w14:textId="66168D3E">
            <w:pPr>
              <w:jc w:val="center"/>
            </w:pPr>
            <w:r>
              <w:rPr>
                <w:b/>
              </w:rPr>
              <w:t>Vocabulary:</w:t>
            </w:r>
            <w:r w:rsidR="00A81572">
              <w:rPr>
                <w:b/>
              </w:rPr>
              <w:t xml:space="preserve"> </w:t>
            </w:r>
            <w:r w:rsidR="00A81572">
              <w:t xml:space="preserve">qualities, individual, individuality, positive, achievements, </w:t>
            </w:r>
            <w:r w:rsidR="00A81572">
              <w:lastRenderedPageBreak/>
              <w:t>attributes, skills, strengths, interests, differences, self-esteem, contribute, goals, manage, setbacks, mistakes</w:t>
            </w:r>
          </w:p>
          <w:p w:rsidR="00A81572" w:rsidP="00DF23DE" w:rsidRDefault="00A81572" w14:paraId="3E38DCCC" w14:textId="47A14C52">
            <w:pPr>
              <w:jc w:val="center"/>
            </w:pPr>
          </w:p>
        </w:tc>
        <w:tc>
          <w:tcPr>
            <w:tcW w:w="2142" w:type="dxa"/>
            <w:shd w:val="clear" w:color="auto" w:fill="FFFFFF" w:themeFill="background1"/>
            <w:tcMar/>
          </w:tcPr>
          <w:p w:rsidRPr="00F43A29" w:rsidR="00294DE1" w:rsidP="00DF23DE" w:rsidRDefault="00EC66D4" w14:paraId="267B42AC" w14:textId="2A836666">
            <w:pPr>
              <w:jc w:val="center"/>
            </w:pPr>
            <w:r>
              <w:rPr>
                <w:b/>
              </w:rPr>
              <w:lastRenderedPageBreak/>
              <w:t>Vocabulary:</w:t>
            </w:r>
            <w:r w:rsidR="00F43A29">
              <w:rPr>
                <w:b/>
              </w:rPr>
              <w:t xml:space="preserve"> </w:t>
            </w:r>
            <w:r w:rsidR="00F43A29">
              <w:t xml:space="preserve">behavior, affect, effect, polite, courteous, respect, </w:t>
            </w:r>
            <w:r w:rsidR="00F43A29">
              <w:lastRenderedPageBreak/>
              <w:t>respectful, rights, responsibilities, confidence, protect, included, respected, discrimination, exclusion, disrespect, inappropriate, aggressive, concerns.</w:t>
            </w:r>
          </w:p>
        </w:tc>
        <w:tc>
          <w:tcPr>
            <w:tcW w:w="1844" w:type="dxa"/>
            <w:shd w:val="clear" w:color="auto" w:fill="FFFFFF" w:themeFill="background1"/>
            <w:tcMar/>
          </w:tcPr>
          <w:p w:rsidRPr="00F43A29" w:rsidR="00294DE1" w:rsidP="00DF23DE" w:rsidRDefault="00EC66D4" w14:paraId="61B97BAD" w14:textId="2624A6CA">
            <w:pPr>
              <w:jc w:val="center"/>
            </w:pPr>
            <w:r>
              <w:rPr>
                <w:b/>
              </w:rPr>
              <w:lastRenderedPageBreak/>
              <w:t>Vocabulary:</w:t>
            </w:r>
            <w:r w:rsidR="00F43A29">
              <w:rPr>
                <w:b/>
              </w:rPr>
              <w:t xml:space="preserve"> </w:t>
            </w:r>
            <w:r w:rsidR="00F43A29">
              <w:t xml:space="preserve">feelings, emotions, change, </w:t>
            </w:r>
            <w:r w:rsidR="00F43A29">
              <w:lastRenderedPageBreak/>
              <w:t>experience, different, intensity, express, expression, respond, grief, change, loss, support, advice.</w:t>
            </w:r>
          </w:p>
        </w:tc>
        <w:tc>
          <w:tcPr>
            <w:tcW w:w="1846" w:type="dxa"/>
            <w:shd w:val="clear" w:color="auto" w:fill="FFFFFF" w:themeFill="background1"/>
            <w:tcMar/>
          </w:tcPr>
          <w:p w:rsidRPr="00F43A29" w:rsidR="00294DE1" w:rsidP="00DF23DE" w:rsidRDefault="00EC66D4" w14:paraId="23CA88B8" w14:textId="434A8E4F">
            <w:pPr>
              <w:jc w:val="center"/>
            </w:pPr>
            <w:r>
              <w:rPr>
                <w:b/>
              </w:rPr>
              <w:lastRenderedPageBreak/>
              <w:t>Vocabulary:</w:t>
            </w:r>
            <w:r w:rsidR="00F43A29">
              <w:rPr>
                <w:b/>
              </w:rPr>
              <w:t xml:space="preserve"> </w:t>
            </w:r>
            <w:r w:rsidR="00F43A29">
              <w:t xml:space="preserve">puberty, pubic, growing, adolescent, penis, </w:t>
            </w:r>
            <w:r w:rsidR="00F43A29">
              <w:lastRenderedPageBreak/>
              <w:t>vagina, erection, menstruation</w:t>
            </w:r>
            <w:r w:rsidR="00D31723">
              <w:t>, period, sperm, testicles,</w:t>
            </w:r>
            <w:r w:rsidR="00382823">
              <w:t xml:space="preserve"> testes, testosterone</w:t>
            </w:r>
            <w:r w:rsidR="00D31723">
              <w:t xml:space="preserve"> ovaries,</w:t>
            </w:r>
            <w:r w:rsidR="00382823">
              <w:t xml:space="preserve"> sweat, greasy, spots, foreskin, </w:t>
            </w:r>
            <w:r w:rsidR="00D31723">
              <w:t>uterus, wet dream, emotions, hygiene</w:t>
            </w:r>
            <w:r w:rsidR="00382823">
              <w:t>, genitals, genitalia, scrotum, urethral opening, vas deferens, bladder, anus, prostate, urethra, hips, labia menorah, labia majora, clitoris</w:t>
            </w:r>
            <w:r w:rsidR="00840510">
              <w:t>, fallopian tube, cervix, vulva</w:t>
            </w:r>
            <w:r w:rsidR="00D31723">
              <w:t>.</w:t>
            </w:r>
          </w:p>
        </w:tc>
        <w:tc>
          <w:tcPr>
            <w:tcW w:w="1843" w:type="dxa"/>
            <w:shd w:val="clear" w:color="auto" w:fill="FFFFFF" w:themeFill="background1"/>
            <w:tcMar/>
          </w:tcPr>
          <w:p w:rsidRPr="00AD30B1" w:rsidR="00294DE1" w:rsidP="00DF23DE" w:rsidRDefault="00EC66D4" w14:paraId="2BEBD1C3" w14:textId="7A775194">
            <w:pPr>
              <w:jc w:val="center"/>
              <w:rPr>
                <w:highlight w:val="cyan"/>
              </w:rPr>
            </w:pPr>
            <w:r w:rsidRPr="00AD30B1">
              <w:rPr>
                <w:b/>
                <w:highlight w:val="cyan"/>
              </w:rPr>
              <w:lastRenderedPageBreak/>
              <w:t>Vocabulary:</w:t>
            </w:r>
            <w:r w:rsidRPr="00AD30B1" w:rsidR="00431457">
              <w:rPr>
                <w:b/>
                <w:highlight w:val="cyan"/>
              </w:rPr>
              <w:t xml:space="preserve"> </w:t>
            </w:r>
            <w:r w:rsidRPr="00AD30B1" w:rsidR="00431457">
              <w:rPr>
                <w:highlight w:val="cyan"/>
              </w:rPr>
              <w:t xml:space="preserve">Fairtrade, climate change, deforestation, </w:t>
            </w:r>
            <w:r w:rsidRPr="00AD30B1" w:rsidR="00431457">
              <w:rPr>
                <w:highlight w:val="cyan"/>
              </w:rPr>
              <w:lastRenderedPageBreak/>
              <w:t>plastic pollution, sustainability, impact, responsibility, duty, fault, guilt,</w:t>
            </w:r>
            <w:r w:rsidRPr="00AD30B1" w:rsidR="00AD30B1">
              <w:rPr>
                <w:highlight w:val="cyan"/>
              </w:rPr>
              <w:t xml:space="preserve"> human, protect,</w:t>
            </w:r>
            <w:r w:rsidRPr="00AD30B1" w:rsidR="00431457">
              <w:rPr>
                <w:highlight w:val="cyan"/>
              </w:rPr>
              <w:t xml:space="preserve"> respect, care, environment.</w:t>
            </w:r>
          </w:p>
        </w:tc>
        <w:tc>
          <w:tcPr>
            <w:tcW w:w="1847" w:type="dxa"/>
            <w:shd w:val="clear" w:color="auto" w:fill="FFFFFF" w:themeFill="background1"/>
            <w:tcMar/>
          </w:tcPr>
          <w:p w:rsidRPr="002C3B17" w:rsidR="00294DE1" w:rsidP="00DF23DE" w:rsidRDefault="00EC66D4" w14:paraId="10DAF44B" w14:textId="31457963">
            <w:pPr>
              <w:jc w:val="center"/>
            </w:pPr>
            <w:r>
              <w:rPr>
                <w:b/>
              </w:rPr>
              <w:lastRenderedPageBreak/>
              <w:t>Vocabulary:</w:t>
            </w:r>
            <w:r w:rsidR="002C3B17">
              <w:rPr>
                <w:b/>
              </w:rPr>
              <w:t xml:space="preserve"> </w:t>
            </w:r>
            <w:r w:rsidRPr="002C3B17" w:rsidR="002C3B17">
              <w:rPr>
                <w:highlight w:val="lightGray"/>
              </w:rPr>
              <w:t xml:space="preserve">recognize, predict, manage, assess, risk, </w:t>
            </w:r>
            <w:r w:rsidRPr="002C3B17" w:rsidR="002C3B17">
              <w:rPr>
                <w:highlight w:val="lightGray"/>
              </w:rPr>
              <w:lastRenderedPageBreak/>
              <w:t>situations, local, environment, location, influence, peer approval, online, impact, personal information, appropriate, rules, restrictions, laws, safe, anti-social, illegal.</w:t>
            </w:r>
          </w:p>
        </w:tc>
      </w:tr>
      <w:tr w:rsidR="008552C9" w:rsidTr="7375A710" w14:paraId="6413F6BA" w14:textId="77777777">
        <w:tc>
          <w:tcPr>
            <w:tcW w:w="1257" w:type="dxa"/>
            <w:vMerge w:val="restart"/>
            <w:tcMar/>
          </w:tcPr>
          <w:p w:rsidR="00EC66D4" w:rsidP="00DF23DE" w:rsidRDefault="00EC66D4" w14:paraId="3A7C63CC" w14:textId="71C9612E">
            <w:pPr>
              <w:jc w:val="center"/>
            </w:pPr>
            <w:r>
              <w:lastRenderedPageBreak/>
              <w:t>Year 5</w:t>
            </w:r>
          </w:p>
        </w:tc>
        <w:tc>
          <w:tcPr>
            <w:tcW w:w="2171" w:type="dxa"/>
            <w:shd w:val="clear" w:color="auto" w:fill="A8D08D" w:themeFill="accent6" w:themeFillTint="99"/>
            <w:tcMar/>
          </w:tcPr>
          <w:p w:rsidR="00EC66D4" w:rsidP="00DF23DE" w:rsidRDefault="00EC66D4" w14:paraId="510D4DF8" w14:textId="1555CDB7">
            <w:pPr>
              <w:jc w:val="center"/>
            </w:pPr>
            <w:r>
              <w:t>What makes up a person’s identity?</w:t>
            </w:r>
          </w:p>
        </w:tc>
        <w:tc>
          <w:tcPr>
            <w:tcW w:w="2142" w:type="dxa"/>
            <w:shd w:val="clear" w:color="auto" w:fill="9CC2E5" w:themeFill="accent5" w:themeFillTint="99"/>
            <w:tcMar/>
          </w:tcPr>
          <w:p w:rsidR="00EC66D4" w:rsidP="00DF23DE" w:rsidRDefault="00EC66D4" w14:paraId="0674FA2A" w14:textId="7EA188BE">
            <w:pPr>
              <w:jc w:val="center"/>
            </w:pPr>
            <w:r>
              <w:t>What decisions can people make with money?</w:t>
            </w:r>
          </w:p>
        </w:tc>
        <w:tc>
          <w:tcPr>
            <w:tcW w:w="1844" w:type="dxa"/>
            <w:shd w:val="clear" w:color="auto" w:fill="A8D08D" w:themeFill="accent6" w:themeFillTint="99"/>
            <w:tcMar/>
          </w:tcPr>
          <w:p w:rsidR="00EC66D4" w:rsidP="00DF23DE" w:rsidRDefault="00EC66D4" w14:paraId="50ADD348" w14:textId="2BFD32B4">
            <w:pPr>
              <w:jc w:val="center"/>
            </w:pPr>
            <w:r>
              <w:t>How can we help in an accident or emergency?</w:t>
            </w:r>
          </w:p>
        </w:tc>
        <w:tc>
          <w:tcPr>
            <w:tcW w:w="1846" w:type="dxa"/>
            <w:shd w:val="clear" w:color="auto" w:fill="FF6699"/>
            <w:tcMar/>
          </w:tcPr>
          <w:p w:rsidR="00EC66D4" w:rsidP="00DF23DE" w:rsidRDefault="00EC66D4" w14:paraId="378F4993" w14:textId="06B4B4E3">
            <w:pPr>
              <w:jc w:val="center"/>
            </w:pPr>
            <w:r>
              <w:t>How can friends communicate safely?</w:t>
            </w:r>
          </w:p>
        </w:tc>
        <w:tc>
          <w:tcPr>
            <w:tcW w:w="1843" w:type="dxa"/>
            <w:shd w:val="clear" w:color="auto" w:fill="A8D08D" w:themeFill="accent6" w:themeFillTint="99"/>
            <w:tcMar/>
          </w:tcPr>
          <w:p w:rsidR="00EC66D4" w:rsidP="00DF23DE" w:rsidRDefault="00EC66D4" w14:paraId="0F064CC5" w14:textId="09DD2E48">
            <w:pPr>
              <w:jc w:val="center"/>
            </w:pPr>
            <w:r>
              <w:t>How can drugs common to everyday life affect health?</w:t>
            </w:r>
          </w:p>
        </w:tc>
        <w:tc>
          <w:tcPr>
            <w:tcW w:w="1847" w:type="dxa"/>
            <w:shd w:val="clear" w:color="auto" w:fill="9CC2E5" w:themeFill="accent5" w:themeFillTint="99"/>
            <w:tcMar/>
          </w:tcPr>
          <w:p w:rsidR="00EC66D4" w:rsidP="00DF23DE" w:rsidRDefault="00EC66D4" w14:paraId="7FBBD62A" w14:textId="23B54F41">
            <w:pPr>
              <w:jc w:val="center"/>
            </w:pPr>
            <w:r>
              <w:t>What jobs would we like?</w:t>
            </w:r>
          </w:p>
        </w:tc>
      </w:tr>
      <w:tr w:rsidR="008552C9" w:rsidTr="7375A710" w14:paraId="5BE96826" w14:textId="77777777">
        <w:tc>
          <w:tcPr>
            <w:tcW w:w="1257" w:type="dxa"/>
            <w:vMerge/>
            <w:tcMar/>
          </w:tcPr>
          <w:p w:rsidR="00EC66D4" w:rsidP="00DF23DE" w:rsidRDefault="00EC66D4" w14:paraId="1A883FDA" w14:textId="77777777">
            <w:pPr>
              <w:jc w:val="center"/>
            </w:pPr>
          </w:p>
        </w:tc>
        <w:tc>
          <w:tcPr>
            <w:tcW w:w="2171" w:type="dxa"/>
            <w:shd w:val="clear" w:color="auto" w:fill="FFFFFF" w:themeFill="background1"/>
            <w:tcMar/>
          </w:tcPr>
          <w:p w:rsidRPr="00812976" w:rsidR="00EC66D4" w:rsidP="00EC66D4" w:rsidRDefault="00EC66D4" w14:paraId="6EC44A4C" w14:textId="1A6EE32D">
            <w:pPr>
              <w:jc w:val="center"/>
            </w:pPr>
            <w:r>
              <w:rPr>
                <w:b/>
              </w:rPr>
              <w:t xml:space="preserve">Knowledge: </w:t>
            </w:r>
            <w:r w:rsidRPr="00812976" w:rsidR="00812976">
              <w:t>The range of factors that contribute to someone’s personal identity</w:t>
            </w:r>
            <w:r w:rsidR="00812976">
              <w:t xml:space="preserve"> including similarities, differences, individualities and</w:t>
            </w:r>
            <w:r w:rsidR="00B10124">
              <w:t xml:space="preserve"> </w:t>
            </w:r>
            <w:r w:rsidR="00812976">
              <w:lastRenderedPageBreak/>
              <w:t>stereotypes</w:t>
            </w:r>
            <w:r w:rsidR="00B10124">
              <w:t>, (specifically - what a stereotype in, and how stereotypes can be unfair, negative or destructive</w:t>
            </w:r>
            <w:r w:rsidR="00812976">
              <w:t>.</w:t>
            </w:r>
            <w:r w:rsidR="00B10124">
              <w:t>)</w:t>
            </w:r>
          </w:p>
          <w:p w:rsidRPr="00812976" w:rsidR="00EC66D4" w:rsidP="00EC66D4" w:rsidRDefault="00EC66D4" w14:paraId="78065094" w14:textId="391AE2FB">
            <w:pPr>
              <w:jc w:val="center"/>
            </w:pPr>
            <w:r>
              <w:rPr>
                <w:b/>
              </w:rPr>
              <w:t>Skills:</w:t>
            </w:r>
            <w:r w:rsidR="00812976">
              <w:rPr>
                <w:b/>
              </w:rPr>
              <w:t xml:space="preserve"> </w:t>
            </w:r>
            <w:r w:rsidR="00812976">
              <w:t xml:space="preserve">Display </w:t>
            </w:r>
            <w:r w:rsidRPr="55AD6A91" w:rsidR="00812976">
              <w:rPr>
                <w:rFonts w:eastAsiaTheme="minorEastAsia"/>
                <w:lang w:val="en-GB"/>
              </w:rPr>
              <w:t xml:space="preserve">empathy, respect and tolerance for other people regardless of </w:t>
            </w:r>
            <w:r w:rsidR="00B10124">
              <w:rPr>
                <w:rFonts w:eastAsiaTheme="minorEastAsia"/>
                <w:lang w:val="en-GB"/>
              </w:rPr>
              <w:t xml:space="preserve">differences, for example, physical differences, character or personality differences, differences in their backgrounds, or difference choices, preferences or beliefs an individual has. </w:t>
            </w:r>
          </w:p>
        </w:tc>
        <w:tc>
          <w:tcPr>
            <w:tcW w:w="2142" w:type="dxa"/>
            <w:shd w:val="clear" w:color="auto" w:fill="FFFFFF" w:themeFill="background1"/>
            <w:tcMar/>
          </w:tcPr>
          <w:p w:rsidRPr="005B2A28" w:rsidR="00EC66D4" w:rsidP="00EC66D4" w:rsidRDefault="00EC66D4" w14:paraId="2A20F23F" w14:textId="4E60AEF4">
            <w:pPr>
              <w:jc w:val="center"/>
            </w:pPr>
            <w:r>
              <w:rPr>
                <w:b/>
              </w:rPr>
              <w:lastRenderedPageBreak/>
              <w:t xml:space="preserve">Knowledge: </w:t>
            </w:r>
            <w:r w:rsidR="005B2A28">
              <w:t>Strategies and tools</w:t>
            </w:r>
            <w:r w:rsidR="005B2A28">
              <w:rPr>
                <w:color w:val="000000" w:themeColor="text1"/>
                <w:lang w:val="en-GB"/>
              </w:rPr>
              <w:t xml:space="preserve"> for managing money, spending and saving habits and what can influence spending decisions</w:t>
            </w:r>
          </w:p>
          <w:p w:rsidRPr="00F10243" w:rsidR="00EC66D4" w:rsidP="00EC66D4" w:rsidRDefault="00EC66D4" w14:paraId="254E3B6C" w14:textId="7814F14C">
            <w:pPr>
              <w:jc w:val="center"/>
            </w:pPr>
            <w:r>
              <w:rPr>
                <w:b/>
              </w:rPr>
              <w:lastRenderedPageBreak/>
              <w:t>Skills:</w:t>
            </w:r>
            <w:r w:rsidR="00F10243">
              <w:rPr>
                <w:b/>
              </w:rPr>
              <w:t xml:space="preserve"> </w:t>
            </w:r>
            <w:r w:rsidR="00F10243">
              <w:t>Effective money management; understanding how people make decisions about spending and saving money and what influences them, including how to pay for something, whether it is a want or a need, and the risks associated with money.</w:t>
            </w:r>
          </w:p>
        </w:tc>
        <w:tc>
          <w:tcPr>
            <w:tcW w:w="1844" w:type="dxa"/>
            <w:shd w:val="clear" w:color="auto" w:fill="FFFFFF" w:themeFill="background1"/>
            <w:tcMar/>
          </w:tcPr>
          <w:p w:rsidRPr="00D14CF6" w:rsidR="00EC66D4" w:rsidP="00EC66D4" w:rsidRDefault="00EC66D4" w14:paraId="31DD4240" w14:textId="2BC5BCB4">
            <w:pPr>
              <w:jc w:val="center"/>
            </w:pPr>
            <w:r>
              <w:rPr>
                <w:b/>
              </w:rPr>
              <w:lastRenderedPageBreak/>
              <w:t xml:space="preserve">Knowledge: </w:t>
            </w:r>
            <w:r w:rsidR="00D14CF6">
              <w:t xml:space="preserve">Concepts </w:t>
            </w:r>
            <w:r w:rsidRPr="55AD6A91" w:rsidR="00D14CF6">
              <w:rPr>
                <w:rFonts w:ascii="Calibri" w:hAnsi="Calibri" w:eastAsia="Calibri" w:cs="Calibri"/>
                <w:color w:val="000000" w:themeColor="text1"/>
                <w:lang w:val="en-GB"/>
              </w:rPr>
              <w:t>of basic first aid including how to make emergency calls</w:t>
            </w:r>
            <w:r w:rsidR="00D14CF6">
              <w:rPr>
                <w:rFonts w:ascii="Calibri" w:hAnsi="Calibri" w:eastAsia="Calibri" w:cs="Calibri"/>
                <w:color w:val="000000" w:themeColor="text1"/>
                <w:lang w:val="en-GB"/>
              </w:rPr>
              <w:t>.</w:t>
            </w:r>
          </w:p>
          <w:p w:rsidRPr="00D14CF6" w:rsidR="00EC66D4" w:rsidP="00EC66D4" w:rsidRDefault="00EC66D4" w14:paraId="454A693D" w14:textId="3331A457">
            <w:pPr>
              <w:jc w:val="center"/>
              <w:rPr>
                <w:b/>
              </w:rPr>
            </w:pPr>
            <w:r>
              <w:rPr>
                <w:b/>
              </w:rPr>
              <w:t>Skills:</w:t>
            </w:r>
            <w:r w:rsidR="00D14CF6">
              <w:rPr>
                <w:b/>
              </w:rPr>
              <w:t xml:space="preserve"> </w:t>
            </w:r>
            <w:r w:rsidRPr="00D14CF6" w:rsidR="00D14CF6">
              <w:t xml:space="preserve">Be </w:t>
            </w:r>
            <w:r w:rsidR="00C84A1A">
              <w:t>aware of</w:t>
            </w:r>
            <w:r w:rsidR="00D14CF6">
              <w:t xml:space="preserve"> </w:t>
            </w:r>
            <w:r w:rsidRPr="00D14CF6" w:rsidR="00D14CF6">
              <w:rPr>
                <w:w w:val="95"/>
              </w:rPr>
              <w:t>basic</w:t>
            </w:r>
            <w:r w:rsidRPr="00D14CF6" w:rsidR="00D14CF6">
              <w:rPr>
                <w:spacing w:val="4"/>
                <w:w w:val="95"/>
              </w:rPr>
              <w:t xml:space="preserve"> </w:t>
            </w:r>
            <w:r w:rsidRPr="00D14CF6" w:rsidR="00D14CF6">
              <w:rPr>
                <w:w w:val="95"/>
              </w:rPr>
              <w:t>first</w:t>
            </w:r>
            <w:r w:rsidRPr="00D14CF6" w:rsidR="00D14CF6">
              <w:rPr>
                <w:spacing w:val="4"/>
                <w:w w:val="95"/>
              </w:rPr>
              <w:t xml:space="preserve"> </w:t>
            </w:r>
            <w:r w:rsidRPr="00D14CF6" w:rsidR="00D14CF6">
              <w:rPr>
                <w:w w:val="95"/>
              </w:rPr>
              <w:t>aid</w:t>
            </w:r>
            <w:r w:rsidRPr="00D14CF6" w:rsidR="00D14CF6">
              <w:rPr>
                <w:spacing w:val="3"/>
                <w:w w:val="95"/>
              </w:rPr>
              <w:t xml:space="preserve"> </w:t>
            </w:r>
            <w:r w:rsidRPr="00D14CF6" w:rsidR="00D14CF6">
              <w:rPr>
                <w:w w:val="95"/>
              </w:rPr>
              <w:t>including</w:t>
            </w:r>
            <w:r w:rsidRPr="00D14CF6" w:rsidR="00D14CF6">
              <w:rPr>
                <w:spacing w:val="4"/>
                <w:w w:val="95"/>
              </w:rPr>
              <w:t xml:space="preserve"> </w:t>
            </w:r>
            <w:r w:rsidRPr="00D14CF6" w:rsidR="00D14CF6">
              <w:rPr>
                <w:w w:val="95"/>
              </w:rPr>
              <w:t>for</w:t>
            </w:r>
            <w:r w:rsidRPr="00D14CF6" w:rsidR="00D14CF6">
              <w:rPr>
                <w:spacing w:val="-1"/>
                <w:w w:val="95"/>
              </w:rPr>
              <w:t xml:space="preserve"> </w:t>
            </w:r>
            <w:r w:rsidRPr="00D14CF6" w:rsidR="00D14CF6">
              <w:rPr>
                <w:w w:val="95"/>
              </w:rPr>
              <w:lastRenderedPageBreak/>
              <w:t>burns,</w:t>
            </w:r>
            <w:r w:rsidRPr="00D14CF6" w:rsidR="00D14CF6">
              <w:rPr>
                <w:spacing w:val="4"/>
                <w:w w:val="95"/>
              </w:rPr>
              <w:t xml:space="preserve"> </w:t>
            </w:r>
            <w:r w:rsidRPr="00D14CF6" w:rsidR="00D14CF6">
              <w:rPr>
                <w:w w:val="95"/>
              </w:rPr>
              <w:t>scalds,</w:t>
            </w:r>
            <w:r w:rsidRPr="00D14CF6" w:rsidR="00D14CF6">
              <w:rPr>
                <w:spacing w:val="4"/>
                <w:w w:val="95"/>
              </w:rPr>
              <w:t xml:space="preserve"> </w:t>
            </w:r>
            <w:r w:rsidRPr="00D14CF6" w:rsidR="00D14CF6">
              <w:rPr>
                <w:w w:val="95"/>
              </w:rPr>
              <w:t>cuts,</w:t>
            </w:r>
            <w:r w:rsidRPr="00D14CF6" w:rsidR="00D14CF6">
              <w:rPr>
                <w:spacing w:val="-57"/>
                <w:w w:val="95"/>
              </w:rPr>
              <w:t xml:space="preserve"> </w:t>
            </w:r>
            <w:r w:rsidRPr="00D14CF6" w:rsidR="00D14CF6">
              <w:rPr>
                <w:w w:val="95"/>
              </w:rPr>
              <w:t>bleeds,</w:t>
            </w:r>
            <w:r w:rsidRPr="00D14CF6" w:rsidR="00D14CF6">
              <w:rPr>
                <w:spacing w:val="-4"/>
                <w:w w:val="95"/>
              </w:rPr>
              <w:t xml:space="preserve"> </w:t>
            </w:r>
            <w:r w:rsidRPr="00D14CF6" w:rsidR="00D14CF6">
              <w:rPr>
                <w:w w:val="95"/>
              </w:rPr>
              <w:t>choking,</w:t>
            </w:r>
            <w:r w:rsidRPr="00D14CF6" w:rsidR="00D14CF6">
              <w:rPr>
                <w:spacing w:val="-4"/>
                <w:w w:val="95"/>
              </w:rPr>
              <w:t xml:space="preserve"> </w:t>
            </w:r>
            <w:r w:rsidRPr="00D14CF6" w:rsidR="00D14CF6">
              <w:rPr>
                <w:w w:val="95"/>
              </w:rPr>
              <w:t>asthma</w:t>
            </w:r>
            <w:r w:rsidRPr="00D14CF6" w:rsidR="00D14CF6">
              <w:rPr>
                <w:spacing w:val="-4"/>
                <w:w w:val="95"/>
              </w:rPr>
              <w:t xml:space="preserve"> </w:t>
            </w:r>
            <w:r w:rsidRPr="00D14CF6" w:rsidR="00D14CF6">
              <w:rPr>
                <w:w w:val="95"/>
              </w:rPr>
              <w:t>attacks</w:t>
            </w:r>
            <w:r w:rsidRPr="00D14CF6" w:rsidR="00D14CF6">
              <w:rPr>
                <w:spacing w:val="-4"/>
                <w:w w:val="95"/>
              </w:rPr>
              <w:t xml:space="preserve"> </w:t>
            </w:r>
            <w:r w:rsidRPr="00D14CF6" w:rsidR="00D14CF6">
              <w:rPr>
                <w:w w:val="95"/>
              </w:rPr>
              <w:t>or</w:t>
            </w:r>
            <w:r w:rsidRPr="00D14CF6" w:rsidR="00D14CF6">
              <w:rPr>
                <w:spacing w:val="-8"/>
                <w:w w:val="95"/>
              </w:rPr>
              <w:t xml:space="preserve"> </w:t>
            </w:r>
            <w:r w:rsidRPr="00D14CF6" w:rsidR="00D14CF6">
              <w:rPr>
                <w:w w:val="95"/>
              </w:rPr>
              <w:t>allergic</w:t>
            </w:r>
            <w:r w:rsidRPr="00D14CF6" w:rsidR="00D14CF6">
              <w:rPr>
                <w:spacing w:val="-3"/>
                <w:w w:val="95"/>
              </w:rPr>
              <w:t xml:space="preserve"> </w:t>
            </w:r>
            <w:r w:rsidRPr="00D14CF6" w:rsidR="00D14CF6">
              <w:rPr>
                <w:w w:val="95"/>
              </w:rPr>
              <w:t>reactions</w:t>
            </w:r>
            <w:r w:rsidR="00D14CF6">
              <w:rPr>
                <w:w w:val="95"/>
              </w:rPr>
              <w:t xml:space="preserve"> and not moving someone who has experienced a head injury; staying calm in an emergency.</w:t>
            </w:r>
          </w:p>
        </w:tc>
        <w:tc>
          <w:tcPr>
            <w:tcW w:w="1846" w:type="dxa"/>
            <w:shd w:val="clear" w:color="auto" w:fill="FFFFFF" w:themeFill="background1"/>
            <w:tcMar/>
          </w:tcPr>
          <w:p w:rsidRPr="00B9296E" w:rsidR="00EC66D4" w:rsidP="00EC66D4" w:rsidRDefault="00EC66D4" w14:paraId="01D28CAD" w14:textId="0F382B55">
            <w:pPr>
              <w:jc w:val="center"/>
            </w:pPr>
            <w:r>
              <w:rPr>
                <w:b/>
              </w:rPr>
              <w:lastRenderedPageBreak/>
              <w:t xml:space="preserve">Knowledge: </w:t>
            </w:r>
            <w:r w:rsidRPr="001524B3" w:rsidR="00B9296E">
              <w:rPr>
                <w:highlight w:val="darkGray"/>
              </w:rPr>
              <w:t xml:space="preserve">The importance </w:t>
            </w:r>
            <w:r w:rsidRPr="001524B3" w:rsidR="00B9296E">
              <w:rPr>
                <w:rFonts w:ascii="Calibri" w:hAnsi="Calibri" w:eastAsia="Calibri" w:cs="Calibri"/>
                <w:color w:val="000000" w:themeColor="text1"/>
                <w:highlight w:val="darkGray"/>
                <w:lang w:val="en-GB"/>
              </w:rPr>
              <w:t>and characteristics of friendships, respectful relationships, and online relationships</w:t>
            </w:r>
          </w:p>
          <w:p w:rsidRPr="00B9296E" w:rsidR="00EC66D4" w:rsidP="00EC66D4" w:rsidRDefault="00EC66D4" w14:paraId="52B41C2E" w14:textId="2058ACCF">
            <w:pPr>
              <w:jc w:val="center"/>
            </w:pPr>
            <w:r>
              <w:rPr>
                <w:b/>
              </w:rPr>
              <w:lastRenderedPageBreak/>
              <w:t>Skills:</w:t>
            </w:r>
            <w:r w:rsidR="00B9296E">
              <w:rPr>
                <w:b/>
              </w:rPr>
              <w:t xml:space="preserve"> </w:t>
            </w:r>
            <w:proofErr w:type="spellStart"/>
            <w:r w:rsidRPr="001524B3" w:rsidR="00B9296E">
              <w:rPr>
                <w:highlight w:val="darkGray"/>
              </w:rPr>
              <w:t>Recognising</w:t>
            </w:r>
            <w:proofErr w:type="spellEnd"/>
            <w:r w:rsidRPr="001524B3" w:rsidR="00B9296E">
              <w:rPr>
                <w:highlight w:val="darkGray"/>
              </w:rPr>
              <w:t xml:space="preserve"> healthy and unhealthy relationships</w:t>
            </w:r>
            <w:r w:rsidR="00B9296E">
              <w:t xml:space="preserve">; understanding how families and friends communicate including </w:t>
            </w:r>
            <w:r w:rsidRPr="001524B3" w:rsidR="00B9296E">
              <w:rPr>
                <w:highlight w:val="darkGray"/>
              </w:rPr>
              <w:t>how to recognize risk and keeping safe; recognizing content that is safe and appropriate to share online and how to acquire consent for sharing images online; how to respond if a friendship is making them feel worried, unsafe or uncomfortable</w:t>
            </w:r>
            <w:r w:rsidRPr="001524B3" w:rsidR="008552C9">
              <w:rPr>
                <w:highlight w:val="darkGray"/>
              </w:rPr>
              <w:t xml:space="preserve"> (including online) and how to ask for help or advice when feeling unsafe, uncomfortable or unhappy with friendships or </w:t>
            </w:r>
            <w:r w:rsidRPr="001524B3" w:rsidR="008552C9">
              <w:rPr>
                <w:highlight w:val="darkGray"/>
              </w:rPr>
              <w:lastRenderedPageBreak/>
              <w:t>family relationships including online</w:t>
            </w:r>
            <w:r w:rsidRPr="008552C9" w:rsidR="008552C9">
              <w:rPr>
                <w:highlight w:val="lightGray"/>
              </w:rPr>
              <w:t>.</w:t>
            </w:r>
          </w:p>
        </w:tc>
        <w:tc>
          <w:tcPr>
            <w:tcW w:w="1843" w:type="dxa"/>
            <w:shd w:val="clear" w:color="auto" w:fill="FFFFFF" w:themeFill="background1"/>
            <w:tcMar/>
          </w:tcPr>
          <w:p w:rsidRPr="00BC75B7" w:rsidR="00EC66D4" w:rsidP="00EC66D4" w:rsidRDefault="00EC66D4" w14:paraId="052069C4" w14:textId="6BF292E0">
            <w:pPr>
              <w:jc w:val="center"/>
              <w:rPr>
                <w:highlight w:val="cyan"/>
              </w:rPr>
            </w:pPr>
            <w:r w:rsidRPr="00BC75B7">
              <w:rPr>
                <w:b/>
                <w:highlight w:val="cyan"/>
              </w:rPr>
              <w:lastRenderedPageBreak/>
              <w:t xml:space="preserve">Knowledge: </w:t>
            </w:r>
            <w:r w:rsidRPr="00BC75B7" w:rsidR="00BC75B7">
              <w:rPr>
                <w:highlight w:val="cyan"/>
              </w:rPr>
              <w:t xml:space="preserve">Facts about </w:t>
            </w:r>
            <w:r w:rsidRPr="00BC75B7" w:rsidR="00BC75B7">
              <w:rPr>
                <w:rFonts w:ascii="Calibri" w:hAnsi="Calibri" w:eastAsia="Calibri" w:cs="Calibri"/>
                <w:color w:val="000000" w:themeColor="text1"/>
                <w:highlight w:val="cyan"/>
                <w:lang w:val="en-GB"/>
              </w:rPr>
              <w:t>legal and illegal harmful substances and associated risks, including smoking, alcohol use and drug-</w:t>
            </w:r>
            <w:r w:rsidRPr="00BC75B7" w:rsidR="00BC75B7">
              <w:rPr>
                <w:rFonts w:ascii="Calibri" w:hAnsi="Calibri" w:eastAsia="Calibri" w:cs="Calibri"/>
                <w:color w:val="000000" w:themeColor="text1"/>
                <w:highlight w:val="cyan"/>
                <w:lang w:val="en-GB"/>
              </w:rPr>
              <w:lastRenderedPageBreak/>
              <w:t>taking; how organisations help people stop smoking and how to ask for help if they have any concerns about drugs.</w:t>
            </w:r>
          </w:p>
          <w:p w:rsidRPr="00BC75B7" w:rsidR="00EC66D4" w:rsidP="00EC66D4" w:rsidRDefault="00EC66D4" w14:paraId="62A9F470" w14:textId="1EF26165">
            <w:pPr>
              <w:jc w:val="center"/>
              <w:rPr>
                <w:highlight w:val="cyan"/>
              </w:rPr>
            </w:pPr>
            <w:r w:rsidRPr="00BC75B7">
              <w:rPr>
                <w:b/>
                <w:highlight w:val="cyan"/>
              </w:rPr>
              <w:t>Skills:</w:t>
            </w:r>
            <w:r w:rsidRPr="00BC75B7" w:rsidR="00BC75B7">
              <w:rPr>
                <w:b/>
                <w:highlight w:val="cyan"/>
              </w:rPr>
              <w:t xml:space="preserve"> </w:t>
            </w:r>
            <w:proofErr w:type="spellStart"/>
            <w:r w:rsidRPr="00BC75B7" w:rsidR="00BC75B7">
              <w:rPr>
                <w:highlight w:val="cyan"/>
              </w:rPr>
              <w:t>Recognising</w:t>
            </w:r>
            <w:proofErr w:type="spellEnd"/>
            <w:r w:rsidRPr="00BC75B7" w:rsidR="00BC75B7">
              <w:rPr>
                <w:highlight w:val="cyan"/>
              </w:rPr>
              <w:t xml:space="preserve"> and managing risk; </w:t>
            </w:r>
            <w:proofErr w:type="spellStart"/>
            <w:r w:rsidRPr="00BC75B7" w:rsidR="00BC75B7">
              <w:rPr>
                <w:highlight w:val="cyan"/>
              </w:rPr>
              <w:t>recognising</w:t>
            </w:r>
            <w:proofErr w:type="spellEnd"/>
            <w:r w:rsidRPr="00BC75B7" w:rsidR="00BC75B7">
              <w:rPr>
                <w:highlight w:val="cyan"/>
              </w:rPr>
              <w:t xml:space="preserve"> physical and mental health; understanding that some drugs are legal and some are illegal; understanding laws surrounding drugs and why some people choose to use or not use drugs; understand that for some people drugs can become a habit which is hard to break.</w:t>
            </w:r>
          </w:p>
        </w:tc>
        <w:tc>
          <w:tcPr>
            <w:tcW w:w="1847" w:type="dxa"/>
            <w:shd w:val="clear" w:color="auto" w:fill="FFFFFF" w:themeFill="background1"/>
            <w:tcMar/>
          </w:tcPr>
          <w:p w:rsidR="00EC66D4" w:rsidP="00EC66D4" w:rsidRDefault="00EC66D4" w14:paraId="01DEF1BE" w14:textId="585C73A8">
            <w:pPr>
              <w:jc w:val="center"/>
              <w:rPr>
                <w:b/>
              </w:rPr>
            </w:pPr>
            <w:r>
              <w:rPr>
                <w:b/>
              </w:rPr>
              <w:lastRenderedPageBreak/>
              <w:t xml:space="preserve">Knowledge: </w:t>
            </w:r>
            <w:r w:rsidRPr="00BC3B01" w:rsidR="00BC75B7">
              <w:t>Careers, aspirations, role models and the future</w:t>
            </w:r>
            <w:r w:rsidRPr="00BC3B01" w:rsidR="00BC3B01">
              <w:t>.</w:t>
            </w:r>
          </w:p>
          <w:p w:rsidRPr="00BC3B01" w:rsidR="00EC66D4" w:rsidP="00EC66D4" w:rsidRDefault="00EC66D4" w14:paraId="2D1363D3" w14:textId="4E660DFB">
            <w:pPr>
              <w:jc w:val="center"/>
              <w:rPr>
                <w:u w:val="single"/>
              </w:rPr>
            </w:pPr>
            <w:r>
              <w:rPr>
                <w:b/>
              </w:rPr>
              <w:t>Skills:</w:t>
            </w:r>
            <w:r w:rsidR="00BC3B01">
              <w:rPr>
                <w:b/>
              </w:rPr>
              <w:t xml:space="preserve"> </w:t>
            </w:r>
            <w:r w:rsidRPr="00BC3B01" w:rsidR="00BC3B01">
              <w:t>Understanding personal identity</w:t>
            </w:r>
            <w:r w:rsidR="00BC3B01">
              <w:t xml:space="preserve">; </w:t>
            </w:r>
            <w:r w:rsidR="00BC3B01">
              <w:lastRenderedPageBreak/>
              <w:t>developing understanding of themselves and their self-worth.</w:t>
            </w:r>
          </w:p>
        </w:tc>
      </w:tr>
      <w:tr w:rsidR="008552C9" w:rsidTr="7375A710" w14:paraId="03424C93" w14:textId="77777777">
        <w:tc>
          <w:tcPr>
            <w:tcW w:w="1257" w:type="dxa"/>
            <w:vMerge/>
            <w:tcMar/>
          </w:tcPr>
          <w:p w:rsidR="00EC66D4" w:rsidP="00DF23DE" w:rsidRDefault="00EC66D4" w14:paraId="632D1A59" w14:textId="77777777">
            <w:pPr>
              <w:jc w:val="center"/>
            </w:pPr>
          </w:p>
        </w:tc>
        <w:tc>
          <w:tcPr>
            <w:tcW w:w="2171" w:type="dxa"/>
            <w:shd w:val="clear" w:color="auto" w:fill="FFFFFF" w:themeFill="background1"/>
            <w:tcMar/>
          </w:tcPr>
          <w:p w:rsidRPr="00202F70" w:rsidR="00EC66D4" w:rsidP="00DF23DE" w:rsidRDefault="00EC66D4" w14:paraId="5458B880" w14:textId="36F33E63">
            <w:pPr>
              <w:jc w:val="center"/>
            </w:pPr>
            <w:r>
              <w:rPr>
                <w:b/>
              </w:rPr>
              <w:t>Vocabulary:</w:t>
            </w:r>
            <w:r w:rsidR="00812976">
              <w:rPr>
                <w:b/>
              </w:rPr>
              <w:t xml:space="preserve"> </w:t>
            </w:r>
            <w:r w:rsidR="00202F70">
              <w:t xml:space="preserve">recognize, respect, similarities, differences, identity, </w:t>
            </w:r>
            <w:r w:rsidRPr="00202F70" w:rsidR="00202F70">
              <w:rPr>
                <w:w w:val="95"/>
              </w:rPr>
              <w:t>ethnicity, family, faith, culture, gender, hobbies,</w:t>
            </w:r>
            <w:r w:rsidRPr="00202F70" w:rsidR="00202F70">
              <w:rPr>
                <w:spacing w:val="-57"/>
                <w:w w:val="95"/>
              </w:rPr>
              <w:t xml:space="preserve"> </w:t>
            </w:r>
            <w:r w:rsidRPr="00202F70" w:rsidR="00202F70">
              <w:t>likes/dislikes</w:t>
            </w:r>
            <w:r w:rsidR="00202F70">
              <w:t xml:space="preserve">, personal qualities, gender identity, biological sex, stereotypes, influence, </w:t>
            </w:r>
            <w:proofErr w:type="spellStart"/>
            <w:r w:rsidR="00202F70">
              <w:t>behaviours</w:t>
            </w:r>
            <w:proofErr w:type="spellEnd"/>
            <w:r w:rsidR="00202F70">
              <w:t>, attitudes, challenge, assumptions.</w:t>
            </w:r>
          </w:p>
        </w:tc>
        <w:tc>
          <w:tcPr>
            <w:tcW w:w="2142" w:type="dxa"/>
            <w:shd w:val="clear" w:color="auto" w:fill="FFFFFF" w:themeFill="background1"/>
            <w:tcMar/>
          </w:tcPr>
          <w:p w:rsidRPr="00F10243" w:rsidR="00EC66D4" w:rsidP="00DF23DE" w:rsidRDefault="00EC66D4" w14:paraId="6AAADD1D" w14:textId="2B2E55BF">
            <w:pPr>
              <w:jc w:val="center"/>
            </w:pPr>
            <w:r>
              <w:rPr>
                <w:b/>
              </w:rPr>
              <w:t>Vocabulary:</w:t>
            </w:r>
            <w:r w:rsidR="00F10243">
              <w:rPr>
                <w:b/>
              </w:rPr>
              <w:t xml:space="preserve"> </w:t>
            </w:r>
            <w:r w:rsidR="00F10243">
              <w:t>value for money, expensive, cheap, reasonable, price, loss, interest, spending, saving, current account, savings account, loan, credit, credit card, risk.</w:t>
            </w:r>
          </w:p>
        </w:tc>
        <w:tc>
          <w:tcPr>
            <w:tcW w:w="1844" w:type="dxa"/>
            <w:shd w:val="clear" w:color="auto" w:fill="FFFFFF" w:themeFill="background1"/>
            <w:tcMar/>
          </w:tcPr>
          <w:p w:rsidRPr="00D14CF6" w:rsidR="00EC66D4" w:rsidP="00DF23DE" w:rsidRDefault="00EC66D4" w14:paraId="37F1A0D7" w14:textId="5F24B672">
            <w:pPr>
              <w:jc w:val="center"/>
            </w:pPr>
            <w:r>
              <w:rPr>
                <w:b/>
              </w:rPr>
              <w:t>Vocabulary:</w:t>
            </w:r>
            <w:r w:rsidR="00D14CF6">
              <w:rPr>
                <w:b/>
              </w:rPr>
              <w:t xml:space="preserve"> </w:t>
            </w:r>
            <w:r w:rsidR="00D14CF6">
              <w:t>first aid, burns, cuts, scalds, grazes, bleeds, bleeding, choking, asthma att</w:t>
            </w:r>
            <w:r w:rsidR="00D9149B">
              <w:t>a</w:t>
            </w:r>
            <w:r w:rsidR="00D14CF6">
              <w:t>cks, allergic reactions,</w:t>
            </w:r>
            <w:r w:rsidR="00D9149B">
              <w:t xml:space="preserve"> injury, help, calm, emergency.</w:t>
            </w:r>
          </w:p>
        </w:tc>
        <w:tc>
          <w:tcPr>
            <w:tcW w:w="1846" w:type="dxa"/>
            <w:shd w:val="clear" w:color="auto" w:fill="FFFFFF" w:themeFill="background1"/>
            <w:tcMar/>
          </w:tcPr>
          <w:p w:rsidRPr="008552C9" w:rsidR="00EC66D4" w:rsidP="00DF23DE" w:rsidRDefault="00EC66D4" w14:paraId="4BB422E2" w14:textId="13C50CF4">
            <w:pPr>
              <w:jc w:val="center"/>
            </w:pPr>
            <w:r>
              <w:rPr>
                <w:b/>
              </w:rPr>
              <w:t>Vocabulary:</w:t>
            </w:r>
            <w:r w:rsidR="008552C9">
              <w:rPr>
                <w:b/>
              </w:rPr>
              <w:t xml:space="preserve"> </w:t>
            </w:r>
            <w:r w:rsidRPr="001524B3" w:rsidR="008552C9">
              <w:rPr>
                <w:highlight w:val="darkGray"/>
              </w:rPr>
              <w:t>friendships relationships, communication, social media, positive, negative, risk, images, consent, content</w:t>
            </w:r>
            <w:r w:rsidRPr="008552C9" w:rsidR="008552C9">
              <w:rPr>
                <w:highlight w:val="lightGray"/>
              </w:rPr>
              <w:t>.</w:t>
            </w:r>
          </w:p>
        </w:tc>
        <w:tc>
          <w:tcPr>
            <w:tcW w:w="1843" w:type="dxa"/>
            <w:shd w:val="clear" w:color="auto" w:fill="FFFFFF" w:themeFill="background1"/>
            <w:tcMar/>
          </w:tcPr>
          <w:p w:rsidRPr="00BC75B7" w:rsidR="00EC66D4" w:rsidP="00DF23DE" w:rsidRDefault="00EC66D4" w14:paraId="58AB1C94" w14:textId="5086E697">
            <w:pPr>
              <w:jc w:val="center"/>
              <w:rPr>
                <w:highlight w:val="cyan"/>
              </w:rPr>
            </w:pPr>
            <w:r w:rsidRPr="00BC75B7">
              <w:rPr>
                <w:b/>
                <w:highlight w:val="cyan"/>
              </w:rPr>
              <w:t>Vocabulary:</w:t>
            </w:r>
            <w:r w:rsidRPr="00BC75B7" w:rsidR="00BC75B7">
              <w:rPr>
                <w:b/>
                <w:highlight w:val="cyan"/>
              </w:rPr>
              <w:t xml:space="preserve"> </w:t>
            </w:r>
            <w:r w:rsidRPr="00BC75B7" w:rsidR="00BC75B7">
              <w:rPr>
                <w:highlight w:val="cyan"/>
              </w:rPr>
              <w:t>drugs, legal, illegal, nicotine, alcohol, vaping, smoking, caffeine, medicines, laws, restrictions, protect, choice, prevent, risk, associated, habit, addiction.</w:t>
            </w:r>
          </w:p>
        </w:tc>
        <w:tc>
          <w:tcPr>
            <w:tcW w:w="1847" w:type="dxa"/>
            <w:shd w:val="clear" w:color="auto" w:fill="FFFFFF" w:themeFill="background1"/>
            <w:tcMar/>
          </w:tcPr>
          <w:p w:rsidRPr="00BC3B01" w:rsidR="00EC66D4" w:rsidP="00DF23DE" w:rsidRDefault="00EC66D4" w14:paraId="377449DC" w14:textId="2ADF836F">
            <w:pPr>
              <w:jc w:val="center"/>
            </w:pPr>
            <w:r>
              <w:rPr>
                <w:b/>
              </w:rPr>
              <w:t>Vocabulary:</w:t>
            </w:r>
            <w:r w:rsidR="00BC3B01">
              <w:rPr>
                <w:b/>
              </w:rPr>
              <w:t xml:space="preserve"> </w:t>
            </w:r>
            <w:r w:rsidR="00BC3B01">
              <w:t>jobs, careers, voluntary, unpaid, skills, attributes, qualifications, training, college, university, apprenticeships, influences, decisions, interests, pay, question, challenge, stereotypes.</w:t>
            </w:r>
          </w:p>
        </w:tc>
      </w:tr>
      <w:tr w:rsidR="00EC66D4" w:rsidTr="7375A710" w14:paraId="619BEB3F" w14:textId="77777777">
        <w:tc>
          <w:tcPr>
            <w:tcW w:w="1257" w:type="dxa"/>
            <w:vMerge w:val="restart"/>
            <w:tcMar/>
          </w:tcPr>
          <w:p w:rsidR="00EC66D4" w:rsidP="00DF23DE" w:rsidRDefault="00EC66D4" w14:paraId="6CED25F1" w14:textId="220D1EB2">
            <w:pPr>
              <w:jc w:val="center"/>
            </w:pPr>
            <w:r>
              <w:t>Year 6</w:t>
            </w:r>
          </w:p>
        </w:tc>
        <w:tc>
          <w:tcPr>
            <w:tcW w:w="4313" w:type="dxa"/>
            <w:gridSpan w:val="2"/>
            <w:shd w:val="clear" w:color="auto" w:fill="A8D08D" w:themeFill="accent6" w:themeFillTint="99"/>
            <w:tcMar/>
          </w:tcPr>
          <w:p w:rsidR="00EC66D4" w:rsidP="00DF23DE" w:rsidRDefault="00EC66D4" w14:paraId="7BF7B21A" w14:textId="0A233D3D">
            <w:pPr>
              <w:jc w:val="center"/>
            </w:pPr>
            <w:r>
              <w:t>How can we keep healthy as we grow?</w:t>
            </w:r>
          </w:p>
        </w:tc>
        <w:tc>
          <w:tcPr>
            <w:tcW w:w="3690" w:type="dxa"/>
            <w:gridSpan w:val="2"/>
            <w:shd w:val="clear" w:color="auto" w:fill="9CC2E5" w:themeFill="accent5" w:themeFillTint="99"/>
            <w:tcMar/>
          </w:tcPr>
          <w:p w:rsidR="00EC66D4" w:rsidP="00DF23DE" w:rsidRDefault="00EC66D4" w14:paraId="71D2E027" w14:textId="789EAE2E">
            <w:pPr>
              <w:jc w:val="center"/>
            </w:pPr>
            <w:r>
              <w:t>How can the media influence people?</w:t>
            </w:r>
          </w:p>
        </w:tc>
        <w:tc>
          <w:tcPr>
            <w:tcW w:w="3690" w:type="dxa"/>
            <w:gridSpan w:val="2"/>
            <w:shd w:val="clear" w:color="auto" w:fill="FF6699"/>
            <w:tcMar/>
          </w:tcPr>
          <w:p w:rsidR="00EC66D4" w:rsidP="00DF23DE" w:rsidRDefault="00EC66D4" w14:paraId="69D31365" w14:textId="77F7CF8D">
            <w:pPr>
              <w:jc w:val="center"/>
            </w:pPr>
            <w:r>
              <w:t>What will change as we become more independent? How do friendships change as we grow?</w:t>
            </w:r>
          </w:p>
        </w:tc>
      </w:tr>
      <w:tr w:rsidR="00EC66D4" w:rsidTr="7375A710" w14:paraId="75BDD3A5" w14:textId="77777777">
        <w:tc>
          <w:tcPr>
            <w:tcW w:w="1257" w:type="dxa"/>
            <w:vMerge/>
            <w:tcMar/>
          </w:tcPr>
          <w:p w:rsidR="00EC66D4" w:rsidP="00DF23DE" w:rsidRDefault="00EC66D4" w14:paraId="794FFEAF" w14:textId="77777777">
            <w:pPr>
              <w:jc w:val="center"/>
            </w:pPr>
          </w:p>
        </w:tc>
        <w:tc>
          <w:tcPr>
            <w:tcW w:w="4313" w:type="dxa"/>
            <w:gridSpan w:val="2"/>
            <w:shd w:val="clear" w:color="auto" w:fill="FFFFFF" w:themeFill="background1"/>
            <w:tcMar/>
          </w:tcPr>
          <w:p w:rsidRPr="00BC3B01" w:rsidR="00EC66D4" w:rsidP="00EC66D4" w:rsidRDefault="00EC66D4" w14:paraId="54FD0344" w14:textId="2E89A9F1">
            <w:pPr>
              <w:jc w:val="center"/>
            </w:pPr>
            <w:r>
              <w:rPr>
                <w:b/>
              </w:rPr>
              <w:t xml:space="preserve">Knowledge: </w:t>
            </w:r>
            <w:r w:rsidR="00BC3B01">
              <w:t>Mental health and wellbeing is a normal part of everyday life and people can experience positive and negative mental health, including ways of improving mental health; how positive friendships and community connections contribute to positive mental health; how to maintain good physical health</w:t>
            </w:r>
            <w:r w:rsidR="00B74A0C">
              <w:t xml:space="preserve"> and what a healthy lifestyle consists of (including contributions of sleep to a healthy lifestyle.)</w:t>
            </w:r>
          </w:p>
          <w:p w:rsidRPr="00B74A0C" w:rsidR="00EC66D4" w:rsidP="00EC66D4" w:rsidRDefault="00EC66D4" w14:paraId="0CEA6E79" w14:textId="1EBCF602">
            <w:pPr>
              <w:jc w:val="center"/>
            </w:pPr>
            <w:r>
              <w:rPr>
                <w:b/>
              </w:rPr>
              <w:t>Skills:</w:t>
            </w:r>
            <w:r w:rsidR="00B74A0C">
              <w:rPr>
                <w:b/>
              </w:rPr>
              <w:t xml:space="preserve"> </w:t>
            </w:r>
            <w:proofErr w:type="spellStart"/>
            <w:r w:rsidR="00B74A0C">
              <w:t>Recognising</w:t>
            </w:r>
            <w:proofErr w:type="spellEnd"/>
            <w:r w:rsidR="00B74A0C">
              <w:t xml:space="preserve"> healthy and unhealthy lifestyles; developing self-worth and self-</w:t>
            </w:r>
            <w:r w:rsidR="00B74A0C">
              <w:lastRenderedPageBreak/>
              <w:t>esteem; understanding how to live a healthy life (including in an online world.)</w:t>
            </w:r>
          </w:p>
        </w:tc>
        <w:tc>
          <w:tcPr>
            <w:tcW w:w="3690" w:type="dxa"/>
            <w:gridSpan w:val="2"/>
            <w:shd w:val="clear" w:color="auto" w:fill="FFFFFF" w:themeFill="background1"/>
            <w:tcMar/>
          </w:tcPr>
          <w:p w:rsidRPr="001524B3" w:rsidR="00EC66D4" w:rsidP="00EC66D4" w:rsidRDefault="00EC66D4" w14:paraId="0AEFCF88" w14:textId="2C5FC1F2">
            <w:pPr>
              <w:jc w:val="center"/>
              <w:rPr>
                <w:highlight w:val="darkGray"/>
              </w:rPr>
            </w:pPr>
            <w:r w:rsidRPr="001524B3">
              <w:rPr>
                <w:b/>
                <w:highlight w:val="darkGray"/>
              </w:rPr>
              <w:lastRenderedPageBreak/>
              <w:t xml:space="preserve">Knowledge: </w:t>
            </w:r>
            <w:r w:rsidRPr="001524B3" w:rsidR="00B0207E">
              <w:rPr>
                <w:highlight w:val="darkGray"/>
              </w:rPr>
              <w:t>The importance and characteristics of respectful online relationships, consent</w:t>
            </w:r>
            <w:r w:rsidRPr="001524B3" w:rsidR="00330D39">
              <w:rPr>
                <w:highlight w:val="darkGray"/>
              </w:rPr>
              <w:t>, image sharing online, how to keep safe online.</w:t>
            </w:r>
          </w:p>
          <w:p w:rsidRPr="00A64A83" w:rsidR="00EC66D4" w:rsidP="00EC66D4" w:rsidRDefault="00EC66D4" w14:paraId="189CC4D8" w14:textId="0CFA0F54">
            <w:pPr>
              <w:jc w:val="center"/>
              <w:rPr>
                <w:highlight w:val="lightGray"/>
              </w:rPr>
            </w:pPr>
            <w:r w:rsidRPr="001524B3">
              <w:rPr>
                <w:b/>
                <w:highlight w:val="darkGray"/>
              </w:rPr>
              <w:t>Skills:</w:t>
            </w:r>
            <w:r w:rsidRPr="001524B3" w:rsidR="00330D39">
              <w:rPr>
                <w:b/>
                <w:highlight w:val="darkGray"/>
              </w:rPr>
              <w:t xml:space="preserve"> </w:t>
            </w:r>
            <w:r w:rsidRPr="001524B3" w:rsidR="00330D39">
              <w:rPr>
                <w:highlight w:val="darkGray"/>
              </w:rPr>
              <w:t>Understanding how</w:t>
            </w:r>
            <w:r w:rsidRPr="00A271CD" w:rsidR="00330D39">
              <w:t xml:space="preserve"> the media, including </w:t>
            </w:r>
            <w:r w:rsidRPr="001524B3" w:rsidR="00330D39">
              <w:rPr>
                <w:highlight w:val="darkGray"/>
              </w:rPr>
              <w:t xml:space="preserve">online experiences, can affect people’s wellbeing, including their thoughts, feelings and attitudes; </w:t>
            </w:r>
            <w:proofErr w:type="spellStart"/>
            <w:r w:rsidRPr="001524B3" w:rsidR="00330D39">
              <w:rPr>
                <w:highlight w:val="darkGray"/>
              </w:rPr>
              <w:t>recognising</w:t>
            </w:r>
            <w:proofErr w:type="spellEnd"/>
            <w:r w:rsidRPr="001524B3" w:rsidR="00330D39">
              <w:rPr>
                <w:highlight w:val="darkGray"/>
              </w:rPr>
              <w:t xml:space="preserve"> what should and shouldn’t be shared online and why consent to share information and images is important,</w:t>
            </w:r>
            <w:r w:rsidRPr="00A64A83" w:rsidR="00330D39">
              <w:rPr>
                <w:highlight w:val="lightGray"/>
              </w:rPr>
              <w:t xml:space="preserve"> </w:t>
            </w:r>
            <w:r w:rsidRPr="00FE26B3" w:rsidR="00330D39">
              <w:t>understand and recognize that media can be manipulated</w:t>
            </w:r>
            <w:r w:rsidRPr="001524B3" w:rsidR="00330D39">
              <w:rPr>
                <w:highlight w:val="darkGray"/>
              </w:rPr>
              <w:t xml:space="preserve">, to </w:t>
            </w:r>
            <w:r w:rsidRPr="001524B3" w:rsidR="00330D39">
              <w:rPr>
                <w:highlight w:val="darkGray"/>
              </w:rPr>
              <w:lastRenderedPageBreak/>
              <w:t xml:space="preserve">evaluate the reliability of media and </w:t>
            </w:r>
            <w:bookmarkStart w:name="_GoBack" w:id="1"/>
            <w:bookmarkEnd w:id="1"/>
            <w:r w:rsidRPr="001524B3" w:rsidR="00330D39">
              <w:rPr>
                <w:highlight w:val="darkGray"/>
              </w:rPr>
              <w:t>recognize suspicious content, to recognize risks.</w:t>
            </w:r>
          </w:p>
        </w:tc>
        <w:tc>
          <w:tcPr>
            <w:tcW w:w="3690" w:type="dxa"/>
            <w:gridSpan w:val="2"/>
            <w:shd w:val="clear" w:color="auto" w:fill="FFFFFF" w:themeFill="background1"/>
            <w:tcMar/>
          </w:tcPr>
          <w:p w:rsidRPr="00A64A83" w:rsidR="00EC66D4" w:rsidP="00EC66D4" w:rsidRDefault="00EC66D4" w14:paraId="72B1D5FC" w14:textId="3044C86F">
            <w:pPr>
              <w:jc w:val="center"/>
            </w:pPr>
            <w:r>
              <w:rPr>
                <w:b/>
              </w:rPr>
              <w:lastRenderedPageBreak/>
              <w:t xml:space="preserve">Knowledge: </w:t>
            </w:r>
            <w:r w:rsidR="00A64A83">
              <w:t xml:space="preserve">The importance and characteristics of family life, </w:t>
            </w:r>
            <w:r w:rsidRPr="55AD6A91" w:rsidR="00A64A83">
              <w:rPr>
                <w:rFonts w:ascii="Calibri" w:hAnsi="Calibri" w:eastAsia="Calibri" w:cs="Calibri"/>
                <w:color w:val="000000" w:themeColor="text1"/>
                <w:lang w:val="en-GB"/>
              </w:rPr>
              <w:t>friendships, respectful relationships, and online relationships, whether they are stable and caring and how to recognise if they are not</w:t>
            </w:r>
            <w:r w:rsidR="00A64A83">
              <w:rPr>
                <w:rFonts w:ascii="Calibri" w:hAnsi="Calibri" w:eastAsia="Calibri" w:cs="Calibri"/>
                <w:color w:val="000000" w:themeColor="text1"/>
                <w:lang w:val="en-GB"/>
              </w:rPr>
              <w:t xml:space="preserve">; key facts about </w:t>
            </w:r>
            <w:r w:rsidRPr="55AD6A91" w:rsidR="00A64A83">
              <w:rPr>
                <w:rFonts w:ascii="Calibri" w:hAnsi="Calibri" w:eastAsia="Calibri" w:cs="Calibri"/>
                <w:color w:val="000000" w:themeColor="text1"/>
                <w:lang w:val="en-GB"/>
              </w:rPr>
              <w:t>puberty and the changing adolescent body including physical and emotional changes and about the menstrual cycle</w:t>
            </w:r>
            <w:r w:rsidR="00A64A83">
              <w:rPr>
                <w:rFonts w:ascii="Calibri" w:hAnsi="Calibri" w:eastAsia="Calibri" w:cs="Calibri"/>
                <w:color w:val="000000" w:themeColor="text1"/>
                <w:lang w:val="en-GB"/>
              </w:rPr>
              <w:t>; changes and transition to different schools.</w:t>
            </w:r>
          </w:p>
          <w:p w:rsidRPr="00A64A83" w:rsidR="00EC66D4" w:rsidP="00EC66D4" w:rsidRDefault="00EC66D4" w14:paraId="51383E60" w14:textId="5FBB67C0">
            <w:pPr>
              <w:jc w:val="center"/>
            </w:pPr>
            <w:r>
              <w:rPr>
                <w:b/>
              </w:rPr>
              <w:t>Skills:</w:t>
            </w:r>
            <w:r w:rsidR="00A64A83">
              <w:rPr>
                <w:b/>
              </w:rPr>
              <w:t xml:space="preserve"> </w:t>
            </w:r>
            <w:proofErr w:type="spellStart"/>
            <w:r w:rsidR="00A64A83">
              <w:t>Recognise</w:t>
            </w:r>
            <w:proofErr w:type="spellEnd"/>
            <w:r w:rsidR="00A64A83">
              <w:t xml:space="preserve"> healthy and unhealthy relationships</w:t>
            </w:r>
            <w:r w:rsidR="00836FDD">
              <w:t xml:space="preserve">, including </w:t>
            </w:r>
            <w:r w:rsidR="00836FDD">
              <w:lastRenderedPageBreak/>
              <w:t xml:space="preserve">intimate or romantic relationships and committed relationships; display empathy, respect and tolerance for other people regardless of </w:t>
            </w:r>
            <w:r w:rsidRPr="55AD6A91" w:rsidR="00836FDD">
              <w:rPr>
                <w:rFonts w:eastAsiaTheme="minorEastAsia"/>
                <w:lang w:val="en-GB"/>
              </w:rPr>
              <w:t xml:space="preserve">age, disability, gender reassignment, marriage/civil partnership, pregnancy/maternity, race, religion/belief, </w:t>
            </w:r>
            <w:r w:rsidR="00836FDD">
              <w:rPr>
                <w:rFonts w:eastAsiaTheme="minorEastAsia"/>
                <w:lang w:val="en-GB"/>
              </w:rPr>
              <w:t xml:space="preserve">gender, </w:t>
            </w:r>
            <w:r w:rsidRPr="55AD6A91" w:rsidR="00836FDD">
              <w:rPr>
                <w:rFonts w:eastAsiaTheme="minorEastAsia"/>
                <w:lang w:val="en-GB"/>
              </w:rPr>
              <w:t>sex and sexual orientation</w:t>
            </w:r>
            <w:r w:rsidR="00836FDD">
              <w:rPr>
                <w:rFonts w:eastAsiaTheme="minorEastAsia"/>
                <w:lang w:val="en-GB"/>
              </w:rPr>
              <w:t>; recognise physical and mental health; understand physical and emotional changes the body goes through when growing from childhood to adulthood (puberty); understanding and managing change.</w:t>
            </w:r>
          </w:p>
        </w:tc>
      </w:tr>
      <w:tr w:rsidR="00840510" w:rsidTr="7375A710" w14:paraId="13D3DD50" w14:textId="77777777">
        <w:tc>
          <w:tcPr>
            <w:tcW w:w="1257" w:type="dxa"/>
            <w:vMerge/>
            <w:tcMar/>
          </w:tcPr>
          <w:p w:rsidR="00840510" w:rsidP="00840510" w:rsidRDefault="00840510" w14:paraId="72B0AD47" w14:textId="77777777">
            <w:pPr>
              <w:jc w:val="center"/>
            </w:pPr>
          </w:p>
        </w:tc>
        <w:tc>
          <w:tcPr>
            <w:tcW w:w="4313" w:type="dxa"/>
            <w:gridSpan w:val="2"/>
            <w:shd w:val="clear" w:color="auto" w:fill="FFFFFF" w:themeFill="background1"/>
            <w:tcMar/>
          </w:tcPr>
          <w:p w:rsidRPr="00B74A0C" w:rsidR="00840510" w:rsidP="00840510" w:rsidRDefault="00840510" w14:paraId="7EF45F05" w14:textId="1ECCFBDB">
            <w:pPr>
              <w:jc w:val="center"/>
            </w:pPr>
            <w:r>
              <w:rPr>
                <w:b/>
              </w:rPr>
              <w:t xml:space="preserve">Vocabulary: </w:t>
            </w:r>
            <w:r>
              <w:t>mental health, physical health, wellbeing, friendships, community, healthy, balanced, activities, oral health, hygiene, sleep, strategies, influence, choices, habits, legal, illegal, drugs, ill-health, mental ill-health, problems.</w:t>
            </w:r>
          </w:p>
        </w:tc>
        <w:tc>
          <w:tcPr>
            <w:tcW w:w="3690" w:type="dxa"/>
            <w:gridSpan w:val="2"/>
            <w:shd w:val="clear" w:color="auto" w:fill="FFFFFF" w:themeFill="background1"/>
            <w:tcMar/>
          </w:tcPr>
          <w:p w:rsidRPr="00A64A83" w:rsidR="00840510" w:rsidP="00840510" w:rsidRDefault="00840510" w14:paraId="7FEE481C" w14:textId="49049353">
            <w:pPr>
              <w:jc w:val="center"/>
              <w:rPr>
                <w:highlight w:val="lightGray"/>
              </w:rPr>
            </w:pPr>
            <w:r w:rsidRPr="00A64A83">
              <w:rPr>
                <w:b/>
                <w:highlight w:val="lightGray"/>
              </w:rPr>
              <w:t xml:space="preserve">Vocabulary: </w:t>
            </w:r>
            <w:r w:rsidRPr="00A64A83">
              <w:rPr>
                <w:highlight w:val="lightGray"/>
              </w:rPr>
              <w:t>media, wellbeing, thoughts, feelings, actions, online, social media, rules, distribution, mixed messages, opinions, decisions, manipulated, invented, reliable, bias, rank, selection, targeted, influence, appropriate, upsetting, frightening, untrue, gambling.</w:t>
            </w:r>
          </w:p>
        </w:tc>
        <w:tc>
          <w:tcPr>
            <w:tcW w:w="3690" w:type="dxa"/>
            <w:gridSpan w:val="2"/>
            <w:shd w:val="clear" w:color="auto" w:fill="FFFFFF" w:themeFill="background1"/>
            <w:tcMar/>
          </w:tcPr>
          <w:p w:rsidR="00840510" w:rsidP="00840510" w:rsidRDefault="00840510" w14:paraId="73515FC4" w14:textId="4DD74FA8">
            <w:pPr>
              <w:jc w:val="center"/>
            </w:pPr>
            <w:r w:rsidRPr="7375A710" w:rsidR="62FB8B33">
              <w:rPr>
                <w:b w:val="1"/>
                <w:bCs w:val="1"/>
              </w:rPr>
              <w:t xml:space="preserve">Vocabulary: </w:t>
            </w:r>
            <w:r w:rsidR="62FB8B33">
              <w:rPr/>
              <w:t>puberty, pubic, growing, adolescent, penis, vagina, erection, menstruation, period, sperm, testicles, testes, testosterone</w:t>
            </w:r>
            <w:r w:rsidR="71ED1495">
              <w:rPr/>
              <w:t>,</w:t>
            </w:r>
            <w:r w:rsidR="62FB8B33">
              <w:rPr/>
              <w:t xml:space="preserve"> ovaries, sweat, greasy, spots, foreskin, uterus, wet dream, emotions, hygiene, genitals, genitalia, scrotum, urethral opening, vas deferens, bladder, anus, prostate, urethra, hips, labia m</w:t>
            </w:r>
            <w:r w:rsidR="7A2D2A4B">
              <w:rPr/>
              <w:t>inora</w:t>
            </w:r>
            <w:r w:rsidR="62FB8B33">
              <w:rPr/>
              <w:t xml:space="preserve">, labia majora, clitoris, fallopian tube, cervix, vulva, STI, sex, sexual relationship, reproduction, consent, </w:t>
            </w:r>
            <w:r w:rsidR="23072AEA">
              <w:rPr/>
              <w:t xml:space="preserve">consequences, </w:t>
            </w:r>
            <w:r w:rsidR="62FB8B33">
              <w:rPr/>
              <w:t>intercourse, contraception, safe sex, fertilization, egg, ova, IVF (In Vitro Fertilization)</w:t>
            </w:r>
            <w:r w:rsidR="624D72D6">
              <w:rPr/>
              <w:t xml:space="preserve"> alternate methods of conception, </w:t>
            </w:r>
            <w:r w:rsidR="62FB8B33">
              <w:rPr/>
              <w:t xml:space="preserve">surrogacy, fertility drugs, zygote, embryo, </w:t>
            </w:r>
            <w:r w:rsidR="62FB8B33">
              <w:rPr/>
              <w:t>f</w:t>
            </w:r>
            <w:r w:rsidR="62FB8B33">
              <w:rPr/>
              <w:t>oetus</w:t>
            </w:r>
            <w:r w:rsidR="62FB8B33">
              <w:rPr/>
              <w:t>,</w:t>
            </w:r>
            <w:r w:rsidR="62FB8B33">
              <w:rPr/>
              <w:t xml:space="preserve"> amniotic sac, amniotic fluid, placenta, umbilical cord, </w:t>
            </w:r>
            <w:r w:rsidR="62FB8B33">
              <w:rPr/>
              <w:t>l</w:t>
            </w:r>
            <w:r w:rsidR="62FB8B33">
              <w:rPr/>
              <w:t>abour</w:t>
            </w:r>
            <w:r w:rsidR="62FB8B33">
              <w:rPr/>
              <w:t>,</w:t>
            </w:r>
            <w:r w:rsidR="62FB8B33">
              <w:rPr/>
              <w:t xml:space="preserve"> caesarian section. </w:t>
            </w:r>
          </w:p>
        </w:tc>
      </w:tr>
      <w:bookmarkEnd w:id="0"/>
    </w:tbl>
    <w:p w:rsidR="00DF23DE" w:rsidP="00DF23DE" w:rsidRDefault="00DF23DE" w14:paraId="700562B1" w14:textId="5BC1F51E">
      <w:pPr>
        <w:jc w:val="right"/>
      </w:pPr>
    </w:p>
    <w:p w:rsidR="00BC3B01" w:rsidP="00BC3B01" w:rsidRDefault="00BC3B01" w14:paraId="3AE557CA" w14:textId="661EA9D8">
      <w:r>
        <w:lastRenderedPageBreak/>
        <w:t>The highlighted sections are covered in different year groups or under different curriculums and therefore do not need to be covered in PSHE sessions. The guide below details where each highlighted section is covered.</w:t>
      </w:r>
    </w:p>
    <w:p w:rsidR="00EB6EDD" w:rsidP="00EB6EDD" w:rsidRDefault="0004232D" w14:paraId="2A63B89F" w14:textId="0544CA57">
      <w:pPr>
        <w:rPr>
          <w:highlight w:val="yellow"/>
        </w:rPr>
      </w:pPr>
      <w:r w:rsidRPr="0004232D">
        <w:rPr>
          <w:highlight w:val="yellow"/>
        </w:rPr>
        <w:t xml:space="preserve">Learning highlighted in yellow </w:t>
      </w:r>
      <w:r w:rsidR="00AD30B1">
        <w:rPr>
          <w:highlight w:val="yellow"/>
        </w:rPr>
        <w:t>is covered</w:t>
      </w:r>
      <w:r w:rsidRPr="0004232D">
        <w:rPr>
          <w:highlight w:val="yellow"/>
        </w:rPr>
        <w:t xml:space="preserve"> in the Year 4 curriculum</w:t>
      </w:r>
      <w:r w:rsidR="00987CF9">
        <w:rPr>
          <w:highlight w:val="yellow"/>
        </w:rPr>
        <w:t xml:space="preserve"> in Science</w:t>
      </w:r>
      <w:r w:rsidRPr="0004232D">
        <w:rPr>
          <w:highlight w:val="yellow"/>
        </w:rPr>
        <w:t>.</w:t>
      </w:r>
    </w:p>
    <w:p w:rsidR="00AD30B1" w:rsidP="00EB6EDD" w:rsidRDefault="00AD30B1" w14:paraId="1925A57C" w14:textId="35395EDE">
      <w:pPr>
        <w:rPr>
          <w:highlight w:val="cyan"/>
        </w:rPr>
      </w:pPr>
      <w:r w:rsidRPr="00AD30B1">
        <w:rPr>
          <w:highlight w:val="cyan"/>
        </w:rPr>
        <w:t>Learning highlighted in blue is covered in the Year 6 curriculum</w:t>
      </w:r>
      <w:r w:rsidR="005061A3">
        <w:rPr>
          <w:highlight w:val="cyan"/>
        </w:rPr>
        <w:t xml:space="preserve"> in Science, English and Project curriculums</w:t>
      </w:r>
      <w:r w:rsidRPr="00AD30B1">
        <w:rPr>
          <w:highlight w:val="cyan"/>
        </w:rPr>
        <w:t>.</w:t>
      </w:r>
    </w:p>
    <w:p w:rsidR="002C3B17" w:rsidP="00EB6EDD" w:rsidRDefault="002C3B17" w14:paraId="52367B67" w14:textId="6F0A5B04">
      <w:r w:rsidRPr="001524B3">
        <w:rPr>
          <w:highlight w:val="darkGray"/>
        </w:rPr>
        <w:t xml:space="preserve">Learning highlighted in grey relates to online safety elements of the curriculum and is covered in the Computing </w:t>
      </w:r>
      <w:r w:rsidR="001524B3">
        <w:rPr>
          <w:highlight w:val="darkGray"/>
        </w:rPr>
        <w:t>C</w:t>
      </w:r>
      <w:r w:rsidRPr="001524B3">
        <w:rPr>
          <w:highlight w:val="darkGray"/>
        </w:rPr>
        <w:t>urriculum for all year groups.</w:t>
      </w:r>
      <w:r w:rsidR="001524B3">
        <w:rPr>
          <w:highlight w:val="darkGray"/>
        </w:rPr>
        <w:t xml:space="preserve"> Please not that many of these elements involve safety in other environments as well and should not, therefore, ONLY be covered in the Computing Curriculum.</w:t>
      </w:r>
    </w:p>
    <w:sectPr w:rsidR="002C3B17">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E6769"/>
    <w:multiLevelType w:val="hybridMultilevel"/>
    <w:tmpl w:val="F4ECB6B6"/>
    <w:lvl w:ilvl="0" w:tplc="18945D96">
      <w:start w:val="1"/>
      <w:numFmt w:val="bullet"/>
      <w:lvlText w:val=""/>
      <w:lvlJc w:val="left"/>
      <w:pPr>
        <w:ind w:left="720" w:hanging="360"/>
      </w:pPr>
      <w:rPr>
        <w:rFonts w:hint="default" w:ascii="Symbol" w:hAnsi="Symbol"/>
      </w:rPr>
    </w:lvl>
    <w:lvl w:ilvl="1" w:tplc="AA667FDA">
      <w:start w:val="1"/>
      <w:numFmt w:val="bullet"/>
      <w:lvlText w:val="o"/>
      <w:lvlJc w:val="left"/>
      <w:pPr>
        <w:ind w:left="1440" w:hanging="360"/>
      </w:pPr>
      <w:rPr>
        <w:rFonts w:hint="default" w:ascii="Courier New" w:hAnsi="Courier New"/>
      </w:rPr>
    </w:lvl>
    <w:lvl w:ilvl="2" w:tplc="70700A4A">
      <w:start w:val="1"/>
      <w:numFmt w:val="bullet"/>
      <w:lvlText w:val=""/>
      <w:lvlJc w:val="left"/>
      <w:pPr>
        <w:ind w:left="2160" w:hanging="360"/>
      </w:pPr>
      <w:rPr>
        <w:rFonts w:hint="default" w:ascii="Wingdings" w:hAnsi="Wingdings"/>
      </w:rPr>
    </w:lvl>
    <w:lvl w:ilvl="3" w:tplc="1B46B332">
      <w:start w:val="1"/>
      <w:numFmt w:val="bullet"/>
      <w:lvlText w:val=""/>
      <w:lvlJc w:val="left"/>
      <w:pPr>
        <w:ind w:left="2880" w:hanging="360"/>
      </w:pPr>
      <w:rPr>
        <w:rFonts w:hint="default" w:ascii="Symbol" w:hAnsi="Symbol"/>
      </w:rPr>
    </w:lvl>
    <w:lvl w:ilvl="4" w:tplc="FC840098">
      <w:start w:val="1"/>
      <w:numFmt w:val="bullet"/>
      <w:lvlText w:val="o"/>
      <w:lvlJc w:val="left"/>
      <w:pPr>
        <w:ind w:left="3600" w:hanging="360"/>
      </w:pPr>
      <w:rPr>
        <w:rFonts w:hint="default" w:ascii="Courier New" w:hAnsi="Courier New"/>
      </w:rPr>
    </w:lvl>
    <w:lvl w:ilvl="5" w:tplc="0B643C82">
      <w:start w:val="1"/>
      <w:numFmt w:val="bullet"/>
      <w:lvlText w:val=""/>
      <w:lvlJc w:val="left"/>
      <w:pPr>
        <w:ind w:left="4320" w:hanging="360"/>
      </w:pPr>
      <w:rPr>
        <w:rFonts w:hint="default" w:ascii="Wingdings" w:hAnsi="Wingdings"/>
      </w:rPr>
    </w:lvl>
    <w:lvl w:ilvl="6" w:tplc="97E0DAE4">
      <w:start w:val="1"/>
      <w:numFmt w:val="bullet"/>
      <w:lvlText w:val=""/>
      <w:lvlJc w:val="left"/>
      <w:pPr>
        <w:ind w:left="5040" w:hanging="360"/>
      </w:pPr>
      <w:rPr>
        <w:rFonts w:hint="default" w:ascii="Symbol" w:hAnsi="Symbol"/>
      </w:rPr>
    </w:lvl>
    <w:lvl w:ilvl="7" w:tplc="E90AE6D4">
      <w:start w:val="1"/>
      <w:numFmt w:val="bullet"/>
      <w:lvlText w:val="o"/>
      <w:lvlJc w:val="left"/>
      <w:pPr>
        <w:ind w:left="5760" w:hanging="360"/>
      </w:pPr>
      <w:rPr>
        <w:rFonts w:hint="default" w:ascii="Courier New" w:hAnsi="Courier New"/>
      </w:rPr>
    </w:lvl>
    <w:lvl w:ilvl="8" w:tplc="CF626438">
      <w:start w:val="1"/>
      <w:numFmt w:val="bullet"/>
      <w:lvlText w:val=""/>
      <w:lvlJc w:val="left"/>
      <w:pPr>
        <w:ind w:left="6480" w:hanging="360"/>
      </w:pPr>
      <w:rPr>
        <w:rFonts w:hint="default" w:ascii="Wingdings" w:hAnsi="Wingdings"/>
      </w:rPr>
    </w:lvl>
  </w:abstractNum>
  <w:abstractNum w:abstractNumId="1" w15:restartNumberingAfterBreak="0">
    <w:nsid w:val="28D810C4"/>
    <w:multiLevelType w:val="hybridMultilevel"/>
    <w:tmpl w:val="D2327E06"/>
    <w:lvl w:ilvl="0" w:tplc="27B23BCA">
      <w:start w:val="1"/>
      <w:numFmt w:val="bullet"/>
      <w:lvlText w:val=""/>
      <w:lvlJc w:val="left"/>
      <w:pPr>
        <w:ind w:left="720" w:hanging="360"/>
      </w:pPr>
      <w:rPr>
        <w:rFonts w:hint="default" w:ascii="Symbol" w:hAnsi="Symbol"/>
      </w:rPr>
    </w:lvl>
    <w:lvl w:ilvl="1" w:tplc="0FA0C4E4">
      <w:start w:val="1"/>
      <w:numFmt w:val="bullet"/>
      <w:lvlText w:val="o"/>
      <w:lvlJc w:val="left"/>
      <w:pPr>
        <w:ind w:left="1440" w:hanging="360"/>
      </w:pPr>
      <w:rPr>
        <w:rFonts w:hint="default" w:ascii="Courier New" w:hAnsi="Courier New"/>
      </w:rPr>
    </w:lvl>
    <w:lvl w:ilvl="2" w:tplc="0F941378">
      <w:start w:val="1"/>
      <w:numFmt w:val="bullet"/>
      <w:lvlText w:val=""/>
      <w:lvlJc w:val="left"/>
      <w:pPr>
        <w:ind w:left="2160" w:hanging="360"/>
      </w:pPr>
      <w:rPr>
        <w:rFonts w:hint="default" w:ascii="Wingdings" w:hAnsi="Wingdings"/>
      </w:rPr>
    </w:lvl>
    <w:lvl w:ilvl="3" w:tplc="503ECF58">
      <w:start w:val="1"/>
      <w:numFmt w:val="bullet"/>
      <w:lvlText w:val=""/>
      <w:lvlJc w:val="left"/>
      <w:pPr>
        <w:ind w:left="2880" w:hanging="360"/>
      </w:pPr>
      <w:rPr>
        <w:rFonts w:hint="default" w:ascii="Symbol" w:hAnsi="Symbol"/>
      </w:rPr>
    </w:lvl>
    <w:lvl w:ilvl="4" w:tplc="E5CC6080">
      <w:start w:val="1"/>
      <w:numFmt w:val="bullet"/>
      <w:lvlText w:val="o"/>
      <w:lvlJc w:val="left"/>
      <w:pPr>
        <w:ind w:left="3600" w:hanging="360"/>
      </w:pPr>
      <w:rPr>
        <w:rFonts w:hint="default" w:ascii="Courier New" w:hAnsi="Courier New"/>
      </w:rPr>
    </w:lvl>
    <w:lvl w:ilvl="5" w:tplc="7790321C">
      <w:start w:val="1"/>
      <w:numFmt w:val="bullet"/>
      <w:lvlText w:val=""/>
      <w:lvlJc w:val="left"/>
      <w:pPr>
        <w:ind w:left="4320" w:hanging="360"/>
      </w:pPr>
      <w:rPr>
        <w:rFonts w:hint="default" w:ascii="Wingdings" w:hAnsi="Wingdings"/>
      </w:rPr>
    </w:lvl>
    <w:lvl w:ilvl="6" w:tplc="DA6026C6">
      <w:start w:val="1"/>
      <w:numFmt w:val="bullet"/>
      <w:lvlText w:val=""/>
      <w:lvlJc w:val="left"/>
      <w:pPr>
        <w:ind w:left="5040" w:hanging="360"/>
      </w:pPr>
      <w:rPr>
        <w:rFonts w:hint="default" w:ascii="Symbol" w:hAnsi="Symbol"/>
      </w:rPr>
    </w:lvl>
    <w:lvl w:ilvl="7" w:tplc="036CAF80">
      <w:start w:val="1"/>
      <w:numFmt w:val="bullet"/>
      <w:lvlText w:val="o"/>
      <w:lvlJc w:val="left"/>
      <w:pPr>
        <w:ind w:left="5760" w:hanging="360"/>
      </w:pPr>
      <w:rPr>
        <w:rFonts w:hint="default" w:ascii="Courier New" w:hAnsi="Courier New"/>
      </w:rPr>
    </w:lvl>
    <w:lvl w:ilvl="8" w:tplc="2C5E958A">
      <w:start w:val="1"/>
      <w:numFmt w:val="bullet"/>
      <w:lvlText w:val=""/>
      <w:lvlJc w:val="left"/>
      <w:pPr>
        <w:ind w:left="6480" w:hanging="360"/>
      </w:pPr>
      <w:rPr>
        <w:rFonts w:hint="default" w:ascii="Wingdings" w:hAnsi="Wingdings"/>
      </w:rPr>
    </w:lvl>
  </w:abstractNum>
  <w:abstractNum w:abstractNumId="2" w15:restartNumberingAfterBreak="0">
    <w:nsid w:val="29914930"/>
    <w:multiLevelType w:val="hybridMultilevel"/>
    <w:tmpl w:val="12F23A70"/>
    <w:lvl w:ilvl="0" w:tplc="27B498EE">
      <w:start w:val="1"/>
      <w:numFmt w:val="bullet"/>
      <w:lvlText w:val=""/>
      <w:lvlJc w:val="left"/>
      <w:pPr>
        <w:ind w:left="720" w:hanging="360"/>
      </w:pPr>
      <w:rPr>
        <w:rFonts w:hint="default" w:ascii="Symbol" w:hAnsi="Symbol"/>
      </w:rPr>
    </w:lvl>
    <w:lvl w:ilvl="1" w:tplc="8ACACE7A">
      <w:start w:val="1"/>
      <w:numFmt w:val="bullet"/>
      <w:lvlText w:val="o"/>
      <w:lvlJc w:val="left"/>
      <w:pPr>
        <w:ind w:left="1440" w:hanging="360"/>
      </w:pPr>
      <w:rPr>
        <w:rFonts w:hint="default" w:ascii="Courier New" w:hAnsi="Courier New"/>
      </w:rPr>
    </w:lvl>
    <w:lvl w:ilvl="2" w:tplc="A96E88E6">
      <w:start w:val="1"/>
      <w:numFmt w:val="bullet"/>
      <w:lvlText w:val=""/>
      <w:lvlJc w:val="left"/>
      <w:pPr>
        <w:ind w:left="2160" w:hanging="360"/>
      </w:pPr>
      <w:rPr>
        <w:rFonts w:hint="default" w:ascii="Wingdings" w:hAnsi="Wingdings"/>
      </w:rPr>
    </w:lvl>
    <w:lvl w:ilvl="3" w:tplc="4560C1E0">
      <w:start w:val="1"/>
      <w:numFmt w:val="bullet"/>
      <w:lvlText w:val=""/>
      <w:lvlJc w:val="left"/>
      <w:pPr>
        <w:ind w:left="2880" w:hanging="360"/>
      </w:pPr>
      <w:rPr>
        <w:rFonts w:hint="default" w:ascii="Symbol" w:hAnsi="Symbol"/>
      </w:rPr>
    </w:lvl>
    <w:lvl w:ilvl="4" w:tplc="5CFA6BF6">
      <w:start w:val="1"/>
      <w:numFmt w:val="bullet"/>
      <w:lvlText w:val="o"/>
      <w:lvlJc w:val="left"/>
      <w:pPr>
        <w:ind w:left="3600" w:hanging="360"/>
      </w:pPr>
      <w:rPr>
        <w:rFonts w:hint="default" w:ascii="Courier New" w:hAnsi="Courier New"/>
      </w:rPr>
    </w:lvl>
    <w:lvl w:ilvl="5" w:tplc="21E2464A">
      <w:start w:val="1"/>
      <w:numFmt w:val="bullet"/>
      <w:lvlText w:val=""/>
      <w:lvlJc w:val="left"/>
      <w:pPr>
        <w:ind w:left="4320" w:hanging="360"/>
      </w:pPr>
      <w:rPr>
        <w:rFonts w:hint="default" w:ascii="Wingdings" w:hAnsi="Wingdings"/>
      </w:rPr>
    </w:lvl>
    <w:lvl w:ilvl="6" w:tplc="F2D468F0">
      <w:start w:val="1"/>
      <w:numFmt w:val="bullet"/>
      <w:lvlText w:val=""/>
      <w:lvlJc w:val="left"/>
      <w:pPr>
        <w:ind w:left="5040" w:hanging="360"/>
      </w:pPr>
      <w:rPr>
        <w:rFonts w:hint="default" w:ascii="Symbol" w:hAnsi="Symbol"/>
      </w:rPr>
    </w:lvl>
    <w:lvl w:ilvl="7" w:tplc="5D76EB64">
      <w:start w:val="1"/>
      <w:numFmt w:val="bullet"/>
      <w:lvlText w:val="o"/>
      <w:lvlJc w:val="left"/>
      <w:pPr>
        <w:ind w:left="5760" w:hanging="360"/>
      </w:pPr>
      <w:rPr>
        <w:rFonts w:hint="default" w:ascii="Courier New" w:hAnsi="Courier New"/>
      </w:rPr>
    </w:lvl>
    <w:lvl w:ilvl="8" w:tplc="091255A0">
      <w:start w:val="1"/>
      <w:numFmt w:val="bullet"/>
      <w:lvlText w:val=""/>
      <w:lvlJc w:val="left"/>
      <w:pPr>
        <w:ind w:left="6480" w:hanging="360"/>
      </w:pPr>
      <w:rPr>
        <w:rFonts w:hint="default" w:ascii="Wingdings" w:hAnsi="Wingdings"/>
      </w:rPr>
    </w:lvl>
  </w:abstractNum>
  <w:abstractNum w:abstractNumId="3" w15:restartNumberingAfterBreak="0">
    <w:nsid w:val="32372246"/>
    <w:multiLevelType w:val="hybridMultilevel"/>
    <w:tmpl w:val="1D4E891E"/>
    <w:lvl w:ilvl="0" w:tplc="DC566962">
      <w:start w:val="1"/>
      <w:numFmt w:val="bullet"/>
      <w:lvlText w:val=""/>
      <w:lvlJc w:val="left"/>
      <w:pPr>
        <w:ind w:left="720" w:hanging="360"/>
      </w:pPr>
      <w:rPr>
        <w:rFonts w:hint="default" w:ascii="Symbol" w:hAnsi="Symbol"/>
      </w:rPr>
    </w:lvl>
    <w:lvl w:ilvl="1" w:tplc="61B86892">
      <w:start w:val="1"/>
      <w:numFmt w:val="bullet"/>
      <w:lvlText w:val="o"/>
      <w:lvlJc w:val="left"/>
      <w:pPr>
        <w:ind w:left="1440" w:hanging="360"/>
      </w:pPr>
      <w:rPr>
        <w:rFonts w:hint="default" w:ascii="Courier New" w:hAnsi="Courier New"/>
      </w:rPr>
    </w:lvl>
    <w:lvl w:ilvl="2" w:tplc="1952B87E">
      <w:start w:val="1"/>
      <w:numFmt w:val="bullet"/>
      <w:lvlText w:val=""/>
      <w:lvlJc w:val="left"/>
      <w:pPr>
        <w:ind w:left="2160" w:hanging="360"/>
      </w:pPr>
      <w:rPr>
        <w:rFonts w:hint="default" w:ascii="Wingdings" w:hAnsi="Wingdings"/>
      </w:rPr>
    </w:lvl>
    <w:lvl w:ilvl="3" w:tplc="68B07D72">
      <w:start w:val="1"/>
      <w:numFmt w:val="bullet"/>
      <w:lvlText w:val=""/>
      <w:lvlJc w:val="left"/>
      <w:pPr>
        <w:ind w:left="2880" w:hanging="360"/>
      </w:pPr>
      <w:rPr>
        <w:rFonts w:hint="default" w:ascii="Symbol" w:hAnsi="Symbol"/>
      </w:rPr>
    </w:lvl>
    <w:lvl w:ilvl="4" w:tplc="0A08495E">
      <w:start w:val="1"/>
      <w:numFmt w:val="bullet"/>
      <w:lvlText w:val="o"/>
      <w:lvlJc w:val="left"/>
      <w:pPr>
        <w:ind w:left="3600" w:hanging="360"/>
      </w:pPr>
      <w:rPr>
        <w:rFonts w:hint="default" w:ascii="Courier New" w:hAnsi="Courier New"/>
      </w:rPr>
    </w:lvl>
    <w:lvl w:ilvl="5" w:tplc="2E7A80D4">
      <w:start w:val="1"/>
      <w:numFmt w:val="bullet"/>
      <w:lvlText w:val=""/>
      <w:lvlJc w:val="left"/>
      <w:pPr>
        <w:ind w:left="4320" w:hanging="360"/>
      </w:pPr>
      <w:rPr>
        <w:rFonts w:hint="default" w:ascii="Wingdings" w:hAnsi="Wingdings"/>
      </w:rPr>
    </w:lvl>
    <w:lvl w:ilvl="6" w:tplc="CEE019B6">
      <w:start w:val="1"/>
      <w:numFmt w:val="bullet"/>
      <w:lvlText w:val=""/>
      <w:lvlJc w:val="left"/>
      <w:pPr>
        <w:ind w:left="5040" w:hanging="360"/>
      </w:pPr>
      <w:rPr>
        <w:rFonts w:hint="default" w:ascii="Symbol" w:hAnsi="Symbol"/>
      </w:rPr>
    </w:lvl>
    <w:lvl w:ilvl="7" w:tplc="C4CA2668">
      <w:start w:val="1"/>
      <w:numFmt w:val="bullet"/>
      <w:lvlText w:val="o"/>
      <w:lvlJc w:val="left"/>
      <w:pPr>
        <w:ind w:left="5760" w:hanging="360"/>
      </w:pPr>
      <w:rPr>
        <w:rFonts w:hint="default" w:ascii="Courier New" w:hAnsi="Courier New"/>
      </w:rPr>
    </w:lvl>
    <w:lvl w:ilvl="8" w:tplc="CB2CDBF8">
      <w:start w:val="1"/>
      <w:numFmt w:val="bullet"/>
      <w:lvlText w:val=""/>
      <w:lvlJc w:val="left"/>
      <w:pPr>
        <w:ind w:left="6480" w:hanging="360"/>
      </w:pPr>
      <w:rPr>
        <w:rFonts w:hint="default" w:ascii="Wingdings" w:hAnsi="Wingdings"/>
      </w:rPr>
    </w:lvl>
  </w:abstractNum>
  <w:abstractNum w:abstractNumId="4" w15:restartNumberingAfterBreak="0">
    <w:nsid w:val="3B4C0812"/>
    <w:multiLevelType w:val="hybridMultilevel"/>
    <w:tmpl w:val="7F267ADA"/>
    <w:lvl w:ilvl="0" w:tplc="72A0DF5E">
      <w:start w:val="1"/>
      <w:numFmt w:val="bullet"/>
      <w:lvlText w:val=""/>
      <w:lvlJc w:val="left"/>
      <w:pPr>
        <w:ind w:left="720" w:hanging="360"/>
      </w:pPr>
      <w:rPr>
        <w:rFonts w:hint="default" w:ascii="Symbol" w:hAnsi="Symbol"/>
      </w:rPr>
    </w:lvl>
    <w:lvl w:ilvl="1" w:tplc="B03EED14">
      <w:start w:val="1"/>
      <w:numFmt w:val="bullet"/>
      <w:lvlText w:val="o"/>
      <w:lvlJc w:val="left"/>
      <w:pPr>
        <w:ind w:left="1440" w:hanging="360"/>
      </w:pPr>
      <w:rPr>
        <w:rFonts w:hint="default" w:ascii="Courier New" w:hAnsi="Courier New"/>
      </w:rPr>
    </w:lvl>
    <w:lvl w:ilvl="2" w:tplc="BE16D45C">
      <w:start w:val="1"/>
      <w:numFmt w:val="bullet"/>
      <w:lvlText w:val=""/>
      <w:lvlJc w:val="left"/>
      <w:pPr>
        <w:ind w:left="2160" w:hanging="360"/>
      </w:pPr>
      <w:rPr>
        <w:rFonts w:hint="default" w:ascii="Wingdings" w:hAnsi="Wingdings"/>
      </w:rPr>
    </w:lvl>
    <w:lvl w:ilvl="3" w:tplc="8CD2CC34">
      <w:start w:val="1"/>
      <w:numFmt w:val="bullet"/>
      <w:lvlText w:val=""/>
      <w:lvlJc w:val="left"/>
      <w:pPr>
        <w:ind w:left="2880" w:hanging="360"/>
      </w:pPr>
      <w:rPr>
        <w:rFonts w:hint="default" w:ascii="Symbol" w:hAnsi="Symbol"/>
      </w:rPr>
    </w:lvl>
    <w:lvl w:ilvl="4" w:tplc="98EE7B8A">
      <w:start w:val="1"/>
      <w:numFmt w:val="bullet"/>
      <w:lvlText w:val="o"/>
      <w:lvlJc w:val="left"/>
      <w:pPr>
        <w:ind w:left="3600" w:hanging="360"/>
      </w:pPr>
      <w:rPr>
        <w:rFonts w:hint="default" w:ascii="Courier New" w:hAnsi="Courier New"/>
      </w:rPr>
    </w:lvl>
    <w:lvl w:ilvl="5" w:tplc="E5708664">
      <w:start w:val="1"/>
      <w:numFmt w:val="bullet"/>
      <w:lvlText w:val=""/>
      <w:lvlJc w:val="left"/>
      <w:pPr>
        <w:ind w:left="4320" w:hanging="360"/>
      </w:pPr>
      <w:rPr>
        <w:rFonts w:hint="default" w:ascii="Wingdings" w:hAnsi="Wingdings"/>
      </w:rPr>
    </w:lvl>
    <w:lvl w:ilvl="6" w:tplc="494C3942">
      <w:start w:val="1"/>
      <w:numFmt w:val="bullet"/>
      <w:lvlText w:val=""/>
      <w:lvlJc w:val="left"/>
      <w:pPr>
        <w:ind w:left="5040" w:hanging="360"/>
      </w:pPr>
      <w:rPr>
        <w:rFonts w:hint="default" w:ascii="Symbol" w:hAnsi="Symbol"/>
      </w:rPr>
    </w:lvl>
    <w:lvl w:ilvl="7" w:tplc="E0C2016A">
      <w:start w:val="1"/>
      <w:numFmt w:val="bullet"/>
      <w:lvlText w:val="o"/>
      <w:lvlJc w:val="left"/>
      <w:pPr>
        <w:ind w:left="5760" w:hanging="360"/>
      </w:pPr>
      <w:rPr>
        <w:rFonts w:hint="default" w:ascii="Courier New" w:hAnsi="Courier New"/>
      </w:rPr>
    </w:lvl>
    <w:lvl w:ilvl="8" w:tplc="AA502F7A">
      <w:start w:val="1"/>
      <w:numFmt w:val="bullet"/>
      <w:lvlText w:val=""/>
      <w:lvlJc w:val="left"/>
      <w:pPr>
        <w:ind w:left="6480" w:hanging="360"/>
      </w:pPr>
      <w:rPr>
        <w:rFonts w:hint="default" w:ascii="Wingdings" w:hAnsi="Wingdings"/>
      </w:rPr>
    </w:lvl>
  </w:abstractNum>
  <w:abstractNum w:abstractNumId="5" w15:restartNumberingAfterBreak="0">
    <w:nsid w:val="3D703F62"/>
    <w:multiLevelType w:val="hybridMultilevel"/>
    <w:tmpl w:val="C2A0F7A6"/>
    <w:lvl w:ilvl="0" w:tplc="414428DA">
      <w:start w:val="1"/>
      <w:numFmt w:val="bullet"/>
      <w:lvlText w:val=""/>
      <w:lvlJc w:val="left"/>
      <w:pPr>
        <w:ind w:left="720" w:hanging="360"/>
      </w:pPr>
      <w:rPr>
        <w:rFonts w:hint="default" w:ascii="Symbol" w:hAnsi="Symbol"/>
      </w:rPr>
    </w:lvl>
    <w:lvl w:ilvl="1" w:tplc="97A2C366">
      <w:start w:val="1"/>
      <w:numFmt w:val="bullet"/>
      <w:lvlText w:val="o"/>
      <w:lvlJc w:val="left"/>
      <w:pPr>
        <w:ind w:left="1440" w:hanging="360"/>
      </w:pPr>
      <w:rPr>
        <w:rFonts w:hint="default" w:ascii="Courier New" w:hAnsi="Courier New"/>
      </w:rPr>
    </w:lvl>
    <w:lvl w:ilvl="2" w:tplc="C4D01CAE">
      <w:start w:val="1"/>
      <w:numFmt w:val="bullet"/>
      <w:lvlText w:val=""/>
      <w:lvlJc w:val="left"/>
      <w:pPr>
        <w:ind w:left="2160" w:hanging="360"/>
      </w:pPr>
      <w:rPr>
        <w:rFonts w:hint="default" w:ascii="Wingdings" w:hAnsi="Wingdings"/>
      </w:rPr>
    </w:lvl>
    <w:lvl w:ilvl="3" w:tplc="980EE1B8">
      <w:start w:val="1"/>
      <w:numFmt w:val="bullet"/>
      <w:lvlText w:val=""/>
      <w:lvlJc w:val="left"/>
      <w:pPr>
        <w:ind w:left="2880" w:hanging="360"/>
      </w:pPr>
      <w:rPr>
        <w:rFonts w:hint="default" w:ascii="Symbol" w:hAnsi="Symbol"/>
      </w:rPr>
    </w:lvl>
    <w:lvl w:ilvl="4" w:tplc="085E61E8">
      <w:start w:val="1"/>
      <w:numFmt w:val="bullet"/>
      <w:lvlText w:val="o"/>
      <w:lvlJc w:val="left"/>
      <w:pPr>
        <w:ind w:left="3600" w:hanging="360"/>
      </w:pPr>
      <w:rPr>
        <w:rFonts w:hint="default" w:ascii="Courier New" w:hAnsi="Courier New"/>
      </w:rPr>
    </w:lvl>
    <w:lvl w:ilvl="5" w:tplc="930CCFCE">
      <w:start w:val="1"/>
      <w:numFmt w:val="bullet"/>
      <w:lvlText w:val=""/>
      <w:lvlJc w:val="left"/>
      <w:pPr>
        <w:ind w:left="4320" w:hanging="360"/>
      </w:pPr>
      <w:rPr>
        <w:rFonts w:hint="default" w:ascii="Wingdings" w:hAnsi="Wingdings"/>
      </w:rPr>
    </w:lvl>
    <w:lvl w:ilvl="6" w:tplc="AE28B93E">
      <w:start w:val="1"/>
      <w:numFmt w:val="bullet"/>
      <w:lvlText w:val=""/>
      <w:lvlJc w:val="left"/>
      <w:pPr>
        <w:ind w:left="5040" w:hanging="360"/>
      </w:pPr>
      <w:rPr>
        <w:rFonts w:hint="default" w:ascii="Symbol" w:hAnsi="Symbol"/>
      </w:rPr>
    </w:lvl>
    <w:lvl w:ilvl="7" w:tplc="F2BEFAC8">
      <w:start w:val="1"/>
      <w:numFmt w:val="bullet"/>
      <w:lvlText w:val="o"/>
      <w:lvlJc w:val="left"/>
      <w:pPr>
        <w:ind w:left="5760" w:hanging="360"/>
      </w:pPr>
      <w:rPr>
        <w:rFonts w:hint="default" w:ascii="Courier New" w:hAnsi="Courier New"/>
      </w:rPr>
    </w:lvl>
    <w:lvl w:ilvl="8" w:tplc="79F057A8">
      <w:start w:val="1"/>
      <w:numFmt w:val="bullet"/>
      <w:lvlText w:val=""/>
      <w:lvlJc w:val="left"/>
      <w:pPr>
        <w:ind w:left="6480" w:hanging="360"/>
      </w:pPr>
      <w:rPr>
        <w:rFonts w:hint="default" w:ascii="Wingdings" w:hAnsi="Wingdings"/>
      </w:rPr>
    </w:lvl>
  </w:abstractNum>
  <w:abstractNum w:abstractNumId="6" w15:restartNumberingAfterBreak="0">
    <w:nsid w:val="46B76E73"/>
    <w:multiLevelType w:val="hybridMultilevel"/>
    <w:tmpl w:val="A31037A2"/>
    <w:lvl w:ilvl="0" w:tplc="A91ADE90">
      <w:start w:val="1"/>
      <w:numFmt w:val="bullet"/>
      <w:lvlText w:val=""/>
      <w:lvlJc w:val="left"/>
      <w:pPr>
        <w:ind w:left="720" w:hanging="360"/>
      </w:pPr>
      <w:rPr>
        <w:rFonts w:hint="default" w:ascii="Symbol" w:hAnsi="Symbol"/>
      </w:rPr>
    </w:lvl>
    <w:lvl w:ilvl="1" w:tplc="C7964A2A">
      <w:start w:val="1"/>
      <w:numFmt w:val="bullet"/>
      <w:lvlText w:val="o"/>
      <w:lvlJc w:val="left"/>
      <w:pPr>
        <w:ind w:left="1440" w:hanging="360"/>
      </w:pPr>
      <w:rPr>
        <w:rFonts w:hint="default" w:ascii="Courier New" w:hAnsi="Courier New"/>
      </w:rPr>
    </w:lvl>
    <w:lvl w:ilvl="2" w:tplc="A1E44720">
      <w:start w:val="1"/>
      <w:numFmt w:val="bullet"/>
      <w:lvlText w:val=""/>
      <w:lvlJc w:val="left"/>
      <w:pPr>
        <w:ind w:left="2160" w:hanging="360"/>
      </w:pPr>
      <w:rPr>
        <w:rFonts w:hint="default" w:ascii="Wingdings" w:hAnsi="Wingdings"/>
      </w:rPr>
    </w:lvl>
    <w:lvl w:ilvl="3" w:tplc="F3744F9A">
      <w:start w:val="1"/>
      <w:numFmt w:val="bullet"/>
      <w:lvlText w:val=""/>
      <w:lvlJc w:val="left"/>
      <w:pPr>
        <w:ind w:left="2880" w:hanging="360"/>
      </w:pPr>
      <w:rPr>
        <w:rFonts w:hint="default" w:ascii="Symbol" w:hAnsi="Symbol"/>
      </w:rPr>
    </w:lvl>
    <w:lvl w:ilvl="4" w:tplc="5936048C">
      <w:start w:val="1"/>
      <w:numFmt w:val="bullet"/>
      <w:lvlText w:val="o"/>
      <w:lvlJc w:val="left"/>
      <w:pPr>
        <w:ind w:left="3600" w:hanging="360"/>
      </w:pPr>
      <w:rPr>
        <w:rFonts w:hint="default" w:ascii="Courier New" w:hAnsi="Courier New"/>
      </w:rPr>
    </w:lvl>
    <w:lvl w:ilvl="5" w:tplc="BF74597C">
      <w:start w:val="1"/>
      <w:numFmt w:val="bullet"/>
      <w:lvlText w:val=""/>
      <w:lvlJc w:val="left"/>
      <w:pPr>
        <w:ind w:left="4320" w:hanging="360"/>
      </w:pPr>
      <w:rPr>
        <w:rFonts w:hint="default" w:ascii="Wingdings" w:hAnsi="Wingdings"/>
      </w:rPr>
    </w:lvl>
    <w:lvl w:ilvl="6" w:tplc="64A0EC3A">
      <w:start w:val="1"/>
      <w:numFmt w:val="bullet"/>
      <w:lvlText w:val=""/>
      <w:lvlJc w:val="left"/>
      <w:pPr>
        <w:ind w:left="5040" w:hanging="360"/>
      </w:pPr>
      <w:rPr>
        <w:rFonts w:hint="default" w:ascii="Symbol" w:hAnsi="Symbol"/>
      </w:rPr>
    </w:lvl>
    <w:lvl w:ilvl="7" w:tplc="1A08ED5E">
      <w:start w:val="1"/>
      <w:numFmt w:val="bullet"/>
      <w:lvlText w:val="o"/>
      <w:lvlJc w:val="left"/>
      <w:pPr>
        <w:ind w:left="5760" w:hanging="360"/>
      </w:pPr>
      <w:rPr>
        <w:rFonts w:hint="default" w:ascii="Courier New" w:hAnsi="Courier New"/>
      </w:rPr>
    </w:lvl>
    <w:lvl w:ilvl="8" w:tplc="C79AD348">
      <w:start w:val="1"/>
      <w:numFmt w:val="bullet"/>
      <w:lvlText w:val=""/>
      <w:lvlJc w:val="left"/>
      <w:pPr>
        <w:ind w:left="6480" w:hanging="360"/>
      </w:pPr>
      <w:rPr>
        <w:rFonts w:hint="default" w:ascii="Wingdings" w:hAnsi="Wingdings"/>
      </w:rPr>
    </w:lvl>
  </w:abstractNum>
  <w:abstractNum w:abstractNumId="7" w15:restartNumberingAfterBreak="0">
    <w:nsid w:val="51C96257"/>
    <w:multiLevelType w:val="hybridMultilevel"/>
    <w:tmpl w:val="F6D4D408"/>
    <w:lvl w:ilvl="0" w:tplc="E71A8F44">
      <w:start w:val="1"/>
      <w:numFmt w:val="bullet"/>
      <w:lvlText w:val=""/>
      <w:lvlJc w:val="left"/>
      <w:pPr>
        <w:ind w:left="720" w:hanging="360"/>
      </w:pPr>
      <w:rPr>
        <w:rFonts w:hint="default" w:ascii="Symbol" w:hAnsi="Symbol"/>
      </w:rPr>
    </w:lvl>
    <w:lvl w:ilvl="1" w:tplc="B4849DE0">
      <w:start w:val="1"/>
      <w:numFmt w:val="bullet"/>
      <w:lvlText w:val="o"/>
      <w:lvlJc w:val="left"/>
      <w:pPr>
        <w:ind w:left="1440" w:hanging="360"/>
      </w:pPr>
      <w:rPr>
        <w:rFonts w:hint="default" w:ascii="Courier New" w:hAnsi="Courier New"/>
      </w:rPr>
    </w:lvl>
    <w:lvl w:ilvl="2" w:tplc="08E6E416">
      <w:start w:val="1"/>
      <w:numFmt w:val="bullet"/>
      <w:lvlText w:val=""/>
      <w:lvlJc w:val="left"/>
      <w:pPr>
        <w:ind w:left="2160" w:hanging="360"/>
      </w:pPr>
      <w:rPr>
        <w:rFonts w:hint="default" w:ascii="Wingdings" w:hAnsi="Wingdings"/>
      </w:rPr>
    </w:lvl>
    <w:lvl w:ilvl="3" w:tplc="C61EFF1C">
      <w:start w:val="1"/>
      <w:numFmt w:val="bullet"/>
      <w:lvlText w:val=""/>
      <w:lvlJc w:val="left"/>
      <w:pPr>
        <w:ind w:left="2880" w:hanging="360"/>
      </w:pPr>
      <w:rPr>
        <w:rFonts w:hint="default" w:ascii="Symbol" w:hAnsi="Symbol"/>
      </w:rPr>
    </w:lvl>
    <w:lvl w:ilvl="4" w:tplc="A442E2BE">
      <w:start w:val="1"/>
      <w:numFmt w:val="bullet"/>
      <w:lvlText w:val="o"/>
      <w:lvlJc w:val="left"/>
      <w:pPr>
        <w:ind w:left="3600" w:hanging="360"/>
      </w:pPr>
      <w:rPr>
        <w:rFonts w:hint="default" w:ascii="Courier New" w:hAnsi="Courier New"/>
      </w:rPr>
    </w:lvl>
    <w:lvl w:ilvl="5" w:tplc="44E67FE2">
      <w:start w:val="1"/>
      <w:numFmt w:val="bullet"/>
      <w:lvlText w:val=""/>
      <w:lvlJc w:val="left"/>
      <w:pPr>
        <w:ind w:left="4320" w:hanging="360"/>
      </w:pPr>
      <w:rPr>
        <w:rFonts w:hint="default" w:ascii="Wingdings" w:hAnsi="Wingdings"/>
      </w:rPr>
    </w:lvl>
    <w:lvl w:ilvl="6" w:tplc="8CB6969E">
      <w:start w:val="1"/>
      <w:numFmt w:val="bullet"/>
      <w:lvlText w:val=""/>
      <w:lvlJc w:val="left"/>
      <w:pPr>
        <w:ind w:left="5040" w:hanging="360"/>
      </w:pPr>
      <w:rPr>
        <w:rFonts w:hint="default" w:ascii="Symbol" w:hAnsi="Symbol"/>
      </w:rPr>
    </w:lvl>
    <w:lvl w:ilvl="7" w:tplc="A00C9040">
      <w:start w:val="1"/>
      <w:numFmt w:val="bullet"/>
      <w:lvlText w:val="o"/>
      <w:lvlJc w:val="left"/>
      <w:pPr>
        <w:ind w:left="5760" w:hanging="360"/>
      </w:pPr>
      <w:rPr>
        <w:rFonts w:hint="default" w:ascii="Courier New" w:hAnsi="Courier New"/>
      </w:rPr>
    </w:lvl>
    <w:lvl w:ilvl="8" w:tplc="7960BE58">
      <w:start w:val="1"/>
      <w:numFmt w:val="bullet"/>
      <w:lvlText w:val=""/>
      <w:lvlJc w:val="left"/>
      <w:pPr>
        <w:ind w:left="6480" w:hanging="360"/>
      </w:pPr>
      <w:rPr>
        <w:rFonts w:hint="default" w:ascii="Wingdings" w:hAnsi="Wingdings"/>
      </w:rPr>
    </w:lvl>
  </w:abstractNum>
  <w:abstractNum w:abstractNumId="8" w15:restartNumberingAfterBreak="0">
    <w:nsid w:val="622E4950"/>
    <w:multiLevelType w:val="hybridMultilevel"/>
    <w:tmpl w:val="7D6279C0"/>
    <w:lvl w:ilvl="0" w:tplc="1FEE759C">
      <w:start w:val="1"/>
      <w:numFmt w:val="bullet"/>
      <w:lvlText w:val=""/>
      <w:lvlJc w:val="left"/>
      <w:pPr>
        <w:ind w:left="720" w:hanging="360"/>
      </w:pPr>
      <w:rPr>
        <w:rFonts w:hint="default" w:ascii="Symbol" w:hAnsi="Symbol"/>
      </w:rPr>
    </w:lvl>
    <w:lvl w:ilvl="1" w:tplc="7B10BC2C">
      <w:start w:val="1"/>
      <w:numFmt w:val="bullet"/>
      <w:lvlText w:val="o"/>
      <w:lvlJc w:val="left"/>
      <w:pPr>
        <w:ind w:left="1440" w:hanging="360"/>
      </w:pPr>
      <w:rPr>
        <w:rFonts w:hint="default" w:ascii="Courier New" w:hAnsi="Courier New"/>
      </w:rPr>
    </w:lvl>
    <w:lvl w:ilvl="2" w:tplc="8E586EA2">
      <w:start w:val="1"/>
      <w:numFmt w:val="bullet"/>
      <w:lvlText w:val=""/>
      <w:lvlJc w:val="left"/>
      <w:pPr>
        <w:ind w:left="2160" w:hanging="360"/>
      </w:pPr>
      <w:rPr>
        <w:rFonts w:hint="default" w:ascii="Wingdings" w:hAnsi="Wingdings"/>
      </w:rPr>
    </w:lvl>
    <w:lvl w:ilvl="3" w:tplc="DC623146">
      <w:start w:val="1"/>
      <w:numFmt w:val="bullet"/>
      <w:lvlText w:val=""/>
      <w:lvlJc w:val="left"/>
      <w:pPr>
        <w:ind w:left="2880" w:hanging="360"/>
      </w:pPr>
      <w:rPr>
        <w:rFonts w:hint="default" w:ascii="Symbol" w:hAnsi="Symbol"/>
      </w:rPr>
    </w:lvl>
    <w:lvl w:ilvl="4" w:tplc="BC742A64">
      <w:start w:val="1"/>
      <w:numFmt w:val="bullet"/>
      <w:lvlText w:val="o"/>
      <w:lvlJc w:val="left"/>
      <w:pPr>
        <w:ind w:left="3600" w:hanging="360"/>
      </w:pPr>
      <w:rPr>
        <w:rFonts w:hint="default" w:ascii="Courier New" w:hAnsi="Courier New"/>
      </w:rPr>
    </w:lvl>
    <w:lvl w:ilvl="5" w:tplc="B986DD7C">
      <w:start w:val="1"/>
      <w:numFmt w:val="bullet"/>
      <w:lvlText w:val=""/>
      <w:lvlJc w:val="left"/>
      <w:pPr>
        <w:ind w:left="4320" w:hanging="360"/>
      </w:pPr>
      <w:rPr>
        <w:rFonts w:hint="default" w:ascii="Wingdings" w:hAnsi="Wingdings"/>
      </w:rPr>
    </w:lvl>
    <w:lvl w:ilvl="6" w:tplc="9E68A802">
      <w:start w:val="1"/>
      <w:numFmt w:val="bullet"/>
      <w:lvlText w:val=""/>
      <w:lvlJc w:val="left"/>
      <w:pPr>
        <w:ind w:left="5040" w:hanging="360"/>
      </w:pPr>
      <w:rPr>
        <w:rFonts w:hint="default" w:ascii="Symbol" w:hAnsi="Symbol"/>
      </w:rPr>
    </w:lvl>
    <w:lvl w:ilvl="7" w:tplc="C5A4CD06">
      <w:start w:val="1"/>
      <w:numFmt w:val="bullet"/>
      <w:lvlText w:val="o"/>
      <w:lvlJc w:val="left"/>
      <w:pPr>
        <w:ind w:left="5760" w:hanging="360"/>
      </w:pPr>
      <w:rPr>
        <w:rFonts w:hint="default" w:ascii="Courier New" w:hAnsi="Courier New"/>
      </w:rPr>
    </w:lvl>
    <w:lvl w:ilvl="8" w:tplc="11C866DC">
      <w:start w:val="1"/>
      <w:numFmt w:val="bullet"/>
      <w:lvlText w:val=""/>
      <w:lvlJc w:val="left"/>
      <w:pPr>
        <w:ind w:left="6480" w:hanging="360"/>
      </w:pPr>
      <w:rPr>
        <w:rFonts w:hint="default" w:ascii="Wingdings" w:hAnsi="Wingdings"/>
      </w:rPr>
    </w:lvl>
  </w:abstractNum>
  <w:abstractNum w:abstractNumId="9" w15:restartNumberingAfterBreak="0">
    <w:nsid w:val="6EE243D8"/>
    <w:multiLevelType w:val="hybridMultilevel"/>
    <w:tmpl w:val="FE824562"/>
    <w:lvl w:ilvl="0" w:tplc="1BB2FD7A">
      <w:start w:val="1"/>
      <w:numFmt w:val="bullet"/>
      <w:lvlText w:val=""/>
      <w:lvlJc w:val="left"/>
      <w:pPr>
        <w:ind w:left="720" w:hanging="360"/>
      </w:pPr>
      <w:rPr>
        <w:rFonts w:hint="default" w:ascii="Symbol" w:hAnsi="Symbol"/>
      </w:rPr>
    </w:lvl>
    <w:lvl w:ilvl="1" w:tplc="F32EAC7A">
      <w:start w:val="1"/>
      <w:numFmt w:val="bullet"/>
      <w:lvlText w:val="o"/>
      <w:lvlJc w:val="left"/>
      <w:pPr>
        <w:ind w:left="1440" w:hanging="360"/>
      </w:pPr>
      <w:rPr>
        <w:rFonts w:hint="default" w:ascii="Courier New" w:hAnsi="Courier New"/>
      </w:rPr>
    </w:lvl>
    <w:lvl w:ilvl="2" w:tplc="3BE2ADA6">
      <w:start w:val="1"/>
      <w:numFmt w:val="bullet"/>
      <w:lvlText w:val=""/>
      <w:lvlJc w:val="left"/>
      <w:pPr>
        <w:ind w:left="2160" w:hanging="360"/>
      </w:pPr>
      <w:rPr>
        <w:rFonts w:hint="default" w:ascii="Wingdings" w:hAnsi="Wingdings"/>
      </w:rPr>
    </w:lvl>
    <w:lvl w:ilvl="3" w:tplc="2C425268">
      <w:start w:val="1"/>
      <w:numFmt w:val="bullet"/>
      <w:lvlText w:val=""/>
      <w:lvlJc w:val="left"/>
      <w:pPr>
        <w:ind w:left="2880" w:hanging="360"/>
      </w:pPr>
      <w:rPr>
        <w:rFonts w:hint="default" w:ascii="Symbol" w:hAnsi="Symbol"/>
      </w:rPr>
    </w:lvl>
    <w:lvl w:ilvl="4" w:tplc="BA90BE5C">
      <w:start w:val="1"/>
      <w:numFmt w:val="bullet"/>
      <w:lvlText w:val="o"/>
      <w:lvlJc w:val="left"/>
      <w:pPr>
        <w:ind w:left="3600" w:hanging="360"/>
      </w:pPr>
      <w:rPr>
        <w:rFonts w:hint="default" w:ascii="Courier New" w:hAnsi="Courier New"/>
      </w:rPr>
    </w:lvl>
    <w:lvl w:ilvl="5" w:tplc="8124E3DC">
      <w:start w:val="1"/>
      <w:numFmt w:val="bullet"/>
      <w:lvlText w:val=""/>
      <w:lvlJc w:val="left"/>
      <w:pPr>
        <w:ind w:left="4320" w:hanging="360"/>
      </w:pPr>
      <w:rPr>
        <w:rFonts w:hint="default" w:ascii="Wingdings" w:hAnsi="Wingdings"/>
      </w:rPr>
    </w:lvl>
    <w:lvl w:ilvl="6" w:tplc="0632EE6A">
      <w:start w:val="1"/>
      <w:numFmt w:val="bullet"/>
      <w:lvlText w:val=""/>
      <w:lvlJc w:val="left"/>
      <w:pPr>
        <w:ind w:left="5040" w:hanging="360"/>
      </w:pPr>
      <w:rPr>
        <w:rFonts w:hint="default" w:ascii="Symbol" w:hAnsi="Symbol"/>
      </w:rPr>
    </w:lvl>
    <w:lvl w:ilvl="7" w:tplc="0DF6F898">
      <w:start w:val="1"/>
      <w:numFmt w:val="bullet"/>
      <w:lvlText w:val="o"/>
      <w:lvlJc w:val="left"/>
      <w:pPr>
        <w:ind w:left="5760" w:hanging="360"/>
      </w:pPr>
      <w:rPr>
        <w:rFonts w:hint="default" w:ascii="Courier New" w:hAnsi="Courier New"/>
      </w:rPr>
    </w:lvl>
    <w:lvl w:ilvl="8" w:tplc="92CC3B34">
      <w:start w:val="1"/>
      <w:numFmt w:val="bullet"/>
      <w:lvlText w:val=""/>
      <w:lvlJc w:val="left"/>
      <w:pPr>
        <w:ind w:left="6480" w:hanging="360"/>
      </w:pPr>
      <w:rPr>
        <w:rFonts w:hint="default" w:ascii="Wingdings" w:hAnsi="Wingdings"/>
      </w:rPr>
    </w:lvl>
  </w:abstractNum>
  <w:num w:numId="1">
    <w:abstractNumId w:val="9"/>
  </w:num>
  <w:num w:numId="2">
    <w:abstractNumId w:val="6"/>
  </w:num>
  <w:num w:numId="3">
    <w:abstractNumId w:val="5"/>
  </w:num>
  <w:num w:numId="4">
    <w:abstractNumId w:val="0"/>
  </w:num>
  <w:num w:numId="5">
    <w:abstractNumId w:val="2"/>
  </w:num>
  <w:num w:numId="6">
    <w:abstractNumId w:val="4"/>
  </w:num>
  <w:num w:numId="7">
    <w:abstractNumId w:val="7"/>
  </w:num>
  <w:num w:numId="8">
    <w:abstractNumId w:val="8"/>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1E6EE"/>
    <w:rsid w:val="00002312"/>
    <w:rsid w:val="00012B8E"/>
    <w:rsid w:val="0002165F"/>
    <w:rsid w:val="0004232D"/>
    <w:rsid w:val="000528C5"/>
    <w:rsid w:val="000634DB"/>
    <w:rsid w:val="00063B32"/>
    <w:rsid w:val="00071FF6"/>
    <w:rsid w:val="000A450C"/>
    <w:rsid w:val="000C70C8"/>
    <w:rsid w:val="001524B3"/>
    <w:rsid w:val="00153598"/>
    <w:rsid w:val="00166A48"/>
    <w:rsid w:val="00183DD1"/>
    <w:rsid w:val="00192508"/>
    <w:rsid w:val="001C44E5"/>
    <w:rsid w:val="00202F70"/>
    <w:rsid w:val="0023323C"/>
    <w:rsid w:val="00234FD0"/>
    <w:rsid w:val="002419C9"/>
    <w:rsid w:val="00246FC2"/>
    <w:rsid w:val="00263C48"/>
    <w:rsid w:val="00270A3D"/>
    <w:rsid w:val="002804FA"/>
    <w:rsid w:val="00294DE1"/>
    <w:rsid w:val="002972DA"/>
    <w:rsid w:val="002C3B17"/>
    <w:rsid w:val="002D3C31"/>
    <w:rsid w:val="00322990"/>
    <w:rsid w:val="00330D39"/>
    <w:rsid w:val="00336D0A"/>
    <w:rsid w:val="00382823"/>
    <w:rsid w:val="00386DE7"/>
    <w:rsid w:val="00397FE7"/>
    <w:rsid w:val="003A49C3"/>
    <w:rsid w:val="003D740C"/>
    <w:rsid w:val="003E5802"/>
    <w:rsid w:val="0040611C"/>
    <w:rsid w:val="00431457"/>
    <w:rsid w:val="00454FCA"/>
    <w:rsid w:val="0046539E"/>
    <w:rsid w:val="00474385"/>
    <w:rsid w:val="00476F67"/>
    <w:rsid w:val="004A4FE0"/>
    <w:rsid w:val="004E06FB"/>
    <w:rsid w:val="004F3C4C"/>
    <w:rsid w:val="005061A3"/>
    <w:rsid w:val="00524FBD"/>
    <w:rsid w:val="00526BBD"/>
    <w:rsid w:val="005600BF"/>
    <w:rsid w:val="005655FC"/>
    <w:rsid w:val="005A73C3"/>
    <w:rsid w:val="005B19DA"/>
    <w:rsid w:val="005B2A28"/>
    <w:rsid w:val="005B5030"/>
    <w:rsid w:val="005D1C1B"/>
    <w:rsid w:val="005D7DBB"/>
    <w:rsid w:val="00691140"/>
    <w:rsid w:val="006B2915"/>
    <w:rsid w:val="006C1F31"/>
    <w:rsid w:val="006C7270"/>
    <w:rsid w:val="0074650C"/>
    <w:rsid w:val="007A2DA9"/>
    <w:rsid w:val="00810D22"/>
    <w:rsid w:val="00812976"/>
    <w:rsid w:val="00836FDD"/>
    <w:rsid w:val="00840510"/>
    <w:rsid w:val="00853170"/>
    <w:rsid w:val="00854011"/>
    <w:rsid w:val="008552C9"/>
    <w:rsid w:val="00876408"/>
    <w:rsid w:val="0087793D"/>
    <w:rsid w:val="008B6FF8"/>
    <w:rsid w:val="008D0B24"/>
    <w:rsid w:val="008D5264"/>
    <w:rsid w:val="008D5271"/>
    <w:rsid w:val="008E17FF"/>
    <w:rsid w:val="00926B65"/>
    <w:rsid w:val="00962BFF"/>
    <w:rsid w:val="00976B68"/>
    <w:rsid w:val="00981060"/>
    <w:rsid w:val="00987CF9"/>
    <w:rsid w:val="009A7CCC"/>
    <w:rsid w:val="009B6E40"/>
    <w:rsid w:val="009C28AB"/>
    <w:rsid w:val="009F0F20"/>
    <w:rsid w:val="00A15506"/>
    <w:rsid w:val="00A271CD"/>
    <w:rsid w:val="00A64A83"/>
    <w:rsid w:val="00A81572"/>
    <w:rsid w:val="00AA5578"/>
    <w:rsid w:val="00AD30B1"/>
    <w:rsid w:val="00AD4779"/>
    <w:rsid w:val="00AE4864"/>
    <w:rsid w:val="00B0207E"/>
    <w:rsid w:val="00B10124"/>
    <w:rsid w:val="00B1343E"/>
    <w:rsid w:val="00B25923"/>
    <w:rsid w:val="00B25E35"/>
    <w:rsid w:val="00B2C8EB"/>
    <w:rsid w:val="00B74A0C"/>
    <w:rsid w:val="00B80E3F"/>
    <w:rsid w:val="00B92386"/>
    <w:rsid w:val="00B9296E"/>
    <w:rsid w:val="00BA781C"/>
    <w:rsid w:val="00BB5A44"/>
    <w:rsid w:val="00BC3B01"/>
    <w:rsid w:val="00BC75B7"/>
    <w:rsid w:val="00BE4167"/>
    <w:rsid w:val="00C42442"/>
    <w:rsid w:val="00C53344"/>
    <w:rsid w:val="00C61B30"/>
    <w:rsid w:val="00C84A1A"/>
    <w:rsid w:val="00C960CD"/>
    <w:rsid w:val="00CF0FCB"/>
    <w:rsid w:val="00CF6995"/>
    <w:rsid w:val="00D14CF6"/>
    <w:rsid w:val="00D25522"/>
    <w:rsid w:val="00D31723"/>
    <w:rsid w:val="00D36527"/>
    <w:rsid w:val="00D36ECF"/>
    <w:rsid w:val="00D75DE2"/>
    <w:rsid w:val="00D9149B"/>
    <w:rsid w:val="00D94370"/>
    <w:rsid w:val="00DA757E"/>
    <w:rsid w:val="00DC0423"/>
    <w:rsid w:val="00DC2E23"/>
    <w:rsid w:val="00DE2A98"/>
    <w:rsid w:val="00DF23DE"/>
    <w:rsid w:val="00E45C0B"/>
    <w:rsid w:val="00E5496A"/>
    <w:rsid w:val="00E721E0"/>
    <w:rsid w:val="00EA1848"/>
    <w:rsid w:val="00EA485F"/>
    <w:rsid w:val="00EB2FDC"/>
    <w:rsid w:val="00EB6EDD"/>
    <w:rsid w:val="00EC66D4"/>
    <w:rsid w:val="00EF74CB"/>
    <w:rsid w:val="00F10243"/>
    <w:rsid w:val="00F43A29"/>
    <w:rsid w:val="00F4625D"/>
    <w:rsid w:val="00F613AC"/>
    <w:rsid w:val="00F754DE"/>
    <w:rsid w:val="00F87F6D"/>
    <w:rsid w:val="00F90C95"/>
    <w:rsid w:val="00FB0C44"/>
    <w:rsid w:val="00FB707E"/>
    <w:rsid w:val="00FB736C"/>
    <w:rsid w:val="00FC25B7"/>
    <w:rsid w:val="00FE26B3"/>
    <w:rsid w:val="015FAB0F"/>
    <w:rsid w:val="0163E38F"/>
    <w:rsid w:val="01B5CE77"/>
    <w:rsid w:val="05EB958D"/>
    <w:rsid w:val="06CF1C3A"/>
    <w:rsid w:val="078765EE"/>
    <w:rsid w:val="0AA76B2F"/>
    <w:rsid w:val="0ACABCD5"/>
    <w:rsid w:val="0AD45D90"/>
    <w:rsid w:val="0AEE3A35"/>
    <w:rsid w:val="0B6715F9"/>
    <w:rsid w:val="0BFD6918"/>
    <w:rsid w:val="0C664549"/>
    <w:rsid w:val="0D5A083C"/>
    <w:rsid w:val="0DDFFCEF"/>
    <w:rsid w:val="0E25DAF7"/>
    <w:rsid w:val="0E8C1AC2"/>
    <w:rsid w:val="0E9EB6BB"/>
    <w:rsid w:val="0EAD108D"/>
    <w:rsid w:val="0F6EEC15"/>
    <w:rsid w:val="0FA28595"/>
    <w:rsid w:val="0FA97F1A"/>
    <w:rsid w:val="0FDB070A"/>
    <w:rsid w:val="104AB9D1"/>
    <w:rsid w:val="106278B9"/>
    <w:rsid w:val="11FE491A"/>
    <w:rsid w:val="122D795F"/>
    <w:rsid w:val="126CAA9C"/>
    <w:rsid w:val="12F94C1A"/>
    <w:rsid w:val="14087AFD"/>
    <w:rsid w:val="144CC274"/>
    <w:rsid w:val="15252763"/>
    <w:rsid w:val="1565620E"/>
    <w:rsid w:val="1567C98B"/>
    <w:rsid w:val="165E0E5F"/>
    <w:rsid w:val="16F64773"/>
    <w:rsid w:val="179FA1F0"/>
    <w:rsid w:val="1915B4DC"/>
    <w:rsid w:val="1915CE5B"/>
    <w:rsid w:val="1CA061B5"/>
    <w:rsid w:val="1E193593"/>
    <w:rsid w:val="1F15E50F"/>
    <w:rsid w:val="1FA4CA20"/>
    <w:rsid w:val="1FBD2215"/>
    <w:rsid w:val="20391445"/>
    <w:rsid w:val="2150D655"/>
    <w:rsid w:val="2166BCE0"/>
    <w:rsid w:val="2173D2D8"/>
    <w:rsid w:val="21C1989B"/>
    <w:rsid w:val="21C2B84B"/>
    <w:rsid w:val="23028D41"/>
    <w:rsid w:val="23072AEA"/>
    <w:rsid w:val="240F8623"/>
    <w:rsid w:val="255C8E2A"/>
    <w:rsid w:val="26130CA1"/>
    <w:rsid w:val="261BFCA8"/>
    <w:rsid w:val="26BD0B65"/>
    <w:rsid w:val="2858DBC6"/>
    <w:rsid w:val="2933DFAB"/>
    <w:rsid w:val="29CCAA80"/>
    <w:rsid w:val="2CEE1E5C"/>
    <w:rsid w:val="2D7A08F1"/>
    <w:rsid w:val="2D97CF57"/>
    <w:rsid w:val="2F15C2E4"/>
    <w:rsid w:val="2F3316B7"/>
    <w:rsid w:val="2F339FB8"/>
    <w:rsid w:val="302762AB"/>
    <w:rsid w:val="30ACB5BB"/>
    <w:rsid w:val="30CEE718"/>
    <w:rsid w:val="30CF7019"/>
    <w:rsid w:val="313BE2B9"/>
    <w:rsid w:val="32FA7C32"/>
    <w:rsid w:val="33D26679"/>
    <w:rsid w:val="340D3ADA"/>
    <w:rsid w:val="358026DE"/>
    <w:rsid w:val="368FC198"/>
    <w:rsid w:val="3696A42F"/>
    <w:rsid w:val="36A95F56"/>
    <w:rsid w:val="3807CCAC"/>
    <w:rsid w:val="38081499"/>
    <w:rsid w:val="38B7C7A0"/>
    <w:rsid w:val="39CE44F1"/>
    <w:rsid w:val="3B15C9EB"/>
    <w:rsid w:val="3BC2E622"/>
    <w:rsid w:val="3BE028AD"/>
    <w:rsid w:val="3C1A1046"/>
    <w:rsid w:val="3D179485"/>
    <w:rsid w:val="3EB364E6"/>
    <w:rsid w:val="3EFA86E4"/>
    <w:rsid w:val="3EFB47E9"/>
    <w:rsid w:val="3F2ADE65"/>
    <w:rsid w:val="3F32A233"/>
    <w:rsid w:val="404F3547"/>
    <w:rsid w:val="4066ADAA"/>
    <w:rsid w:val="407A80E3"/>
    <w:rsid w:val="40FFFA84"/>
    <w:rsid w:val="4285C7DB"/>
    <w:rsid w:val="429BCAE5"/>
    <w:rsid w:val="43DE2ABC"/>
    <w:rsid w:val="448C4CCD"/>
    <w:rsid w:val="44D514DD"/>
    <w:rsid w:val="458C482A"/>
    <w:rsid w:val="45A315B8"/>
    <w:rsid w:val="46972C6C"/>
    <w:rsid w:val="475613AB"/>
    <w:rsid w:val="475CC2ED"/>
    <w:rsid w:val="476F3C08"/>
    <w:rsid w:val="47D2D648"/>
    <w:rsid w:val="480933F2"/>
    <w:rsid w:val="480CB59F"/>
    <w:rsid w:val="48A956B0"/>
    <w:rsid w:val="494E0A1F"/>
    <w:rsid w:val="495FBDF0"/>
    <w:rsid w:val="49CECD2E"/>
    <w:rsid w:val="4CE026C2"/>
    <w:rsid w:val="4D631FFE"/>
    <w:rsid w:val="4D7CC7D3"/>
    <w:rsid w:val="4DA258AC"/>
    <w:rsid w:val="4E951F80"/>
    <w:rsid w:val="4EFEF05F"/>
    <w:rsid w:val="4F189834"/>
    <w:rsid w:val="4FDDE82D"/>
    <w:rsid w:val="514ABBB4"/>
    <w:rsid w:val="524C659E"/>
    <w:rsid w:val="5275C9CF"/>
    <w:rsid w:val="535C8717"/>
    <w:rsid w:val="55866BF4"/>
    <w:rsid w:val="55AD6A91"/>
    <w:rsid w:val="568750F5"/>
    <w:rsid w:val="56901208"/>
    <w:rsid w:val="56DC881B"/>
    <w:rsid w:val="57933ECF"/>
    <w:rsid w:val="57DA80C7"/>
    <w:rsid w:val="582AC6EF"/>
    <w:rsid w:val="584D814D"/>
    <w:rsid w:val="591D2821"/>
    <w:rsid w:val="5B199FA1"/>
    <w:rsid w:val="5B4B3A76"/>
    <w:rsid w:val="5CC75096"/>
    <w:rsid w:val="5CD1B5D2"/>
    <w:rsid w:val="5CEC480E"/>
    <w:rsid w:val="5EAC3F69"/>
    <w:rsid w:val="60095694"/>
    <w:rsid w:val="600F3B8D"/>
    <w:rsid w:val="60E1BB83"/>
    <w:rsid w:val="624D72D6"/>
    <w:rsid w:val="62BD7EA2"/>
    <w:rsid w:val="62FB8B33"/>
    <w:rsid w:val="63040C95"/>
    <w:rsid w:val="637765BC"/>
    <w:rsid w:val="650949F7"/>
    <w:rsid w:val="65A217B0"/>
    <w:rsid w:val="66023E35"/>
    <w:rsid w:val="67404DA5"/>
    <w:rsid w:val="67A26F4C"/>
    <w:rsid w:val="68280A49"/>
    <w:rsid w:val="68DC1E06"/>
    <w:rsid w:val="6913DFB6"/>
    <w:rsid w:val="69375D16"/>
    <w:rsid w:val="69C3DAAA"/>
    <w:rsid w:val="69F400D9"/>
    <w:rsid w:val="69F8C636"/>
    <w:rsid w:val="6AC7ED0F"/>
    <w:rsid w:val="6ADA100E"/>
    <w:rsid w:val="6B4D731A"/>
    <w:rsid w:val="6B694BC6"/>
    <w:rsid w:val="6B788B7B"/>
    <w:rsid w:val="6BE37C0A"/>
    <w:rsid w:val="6C6EFDD8"/>
    <w:rsid w:val="6E93DCB2"/>
    <w:rsid w:val="70065201"/>
    <w:rsid w:val="70DDCF24"/>
    <w:rsid w:val="7138CE2A"/>
    <w:rsid w:val="7166E821"/>
    <w:rsid w:val="71ED1495"/>
    <w:rsid w:val="727B7868"/>
    <w:rsid w:val="733B7B0D"/>
    <w:rsid w:val="7375A710"/>
    <w:rsid w:val="7404C86A"/>
    <w:rsid w:val="741748C9"/>
    <w:rsid w:val="74D74B6E"/>
    <w:rsid w:val="75068D51"/>
    <w:rsid w:val="754F1AAD"/>
    <w:rsid w:val="75DD91FE"/>
    <w:rsid w:val="76BC3A41"/>
    <w:rsid w:val="76EAEB0E"/>
    <w:rsid w:val="77750AC2"/>
    <w:rsid w:val="77D629A5"/>
    <w:rsid w:val="780EEC30"/>
    <w:rsid w:val="782EA671"/>
    <w:rsid w:val="7871E6EE"/>
    <w:rsid w:val="78FD430E"/>
    <w:rsid w:val="79AABC91"/>
    <w:rsid w:val="7A221E10"/>
    <w:rsid w:val="7A2D2A4B"/>
    <w:rsid w:val="7A48266A"/>
    <w:rsid w:val="7D669ECF"/>
    <w:rsid w:val="7DC5277E"/>
    <w:rsid w:val="7E7E2DB4"/>
    <w:rsid w:val="7E8892F0"/>
    <w:rsid w:val="7ED1204C"/>
    <w:rsid w:val="7F026F30"/>
    <w:rsid w:val="7FC81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1E6EE"/>
  <w15:chartTrackingRefBased/>
  <w15:docId w15:val="{5DB6BDDD-75DC-411B-9147-DD95E6E8B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normaltextrun" w:customStyle="1">
    <w:name w:val="normaltextrun"/>
    <w:basedOn w:val="DefaultParagraphFont"/>
    <w:rsid w:val="00FC25B7"/>
  </w:style>
  <w:style w:type="character" w:styleId="eop" w:customStyle="1">
    <w:name w:val="eop"/>
    <w:basedOn w:val="DefaultParagraphFont"/>
    <w:rsid w:val="00FC25B7"/>
  </w:style>
  <w:style w:type="paragraph" w:styleId="paragraph" w:customStyle="1">
    <w:name w:val="paragraph"/>
    <w:basedOn w:val="Normal"/>
    <w:rsid w:val="00DF23DE"/>
    <w:pPr>
      <w:spacing w:before="100" w:beforeAutospacing="1" w:after="100" w:afterAutospacing="1" w:line="240" w:lineRule="auto"/>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43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a4b90ea-61e3-4a55-a7ae-04844c906bb9" xsi:nil="true"/>
    <lcf76f155ced4ddcb4097134ff3c332f xmlns="d10be5db-ed6b-4892-950a-5a0736fdb7b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2DCAFED18BCF4B8343D251A0FBB64F" ma:contentTypeVersion="16" ma:contentTypeDescription="Create a new document." ma:contentTypeScope="" ma:versionID="f61c3a974532fd34a36b273c87962ea6">
  <xsd:schema xmlns:xsd="http://www.w3.org/2001/XMLSchema" xmlns:xs="http://www.w3.org/2001/XMLSchema" xmlns:p="http://schemas.microsoft.com/office/2006/metadata/properties" xmlns:ns2="d10be5db-ed6b-4892-950a-5a0736fdb7b2" xmlns:ns3="5a4b90ea-61e3-4a55-a7ae-04844c906bb9" targetNamespace="http://schemas.microsoft.com/office/2006/metadata/properties" ma:root="true" ma:fieldsID="216db91158769b0f779dc11bd430e15d" ns2:_="" ns3:_="">
    <xsd:import namespace="d10be5db-ed6b-4892-950a-5a0736fdb7b2"/>
    <xsd:import namespace="5a4b90ea-61e3-4a55-a7ae-04844c906b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be5db-ed6b-4892-950a-5a0736fdb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a4b90ea-61e3-4a55-a7ae-04844c906bb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a66532-18fc-408c-8ea9-8def4a3c498d}" ma:internalName="TaxCatchAll" ma:showField="CatchAllData" ma:web="5a4b90ea-61e3-4a55-a7ae-04844c906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790D57-8564-42CA-8FBD-FDD13EC4E249}">
  <ds:schemaRefs>
    <ds:schemaRef ds:uri="http://purl.org/dc/dcmitype/"/>
    <ds:schemaRef ds:uri="http://schemas.microsoft.com/office/infopath/2007/PartnerControls"/>
    <ds:schemaRef ds:uri="9993be48-c715-4592-8719-5111adb7476e"/>
    <ds:schemaRef ds:uri="http://purl.org/dc/terms/"/>
    <ds:schemaRef ds:uri="http://schemas.openxmlformats.org/package/2006/metadata/core-properties"/>
    <ds:schemaRef ds:uri="http://schemas.microsoft.com/office/2006/documentManagement/types"/>
    <ds:schemaRef ds:uri="http://www.w3.org/XML/1998/namespace"/>
    <ds:schemaRef ds:uri="b4d1a13f-edfc-4af9-840a-c6b876a0959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4A78412-77C2-4510-9F66-E9B95FDAEF2C}"/>
</file>

<file path=customXml/itemProps3.xml><?xml version="1.0" encoding="utf-8"?>
<ds:datastoreItem xmlns:ds="http://schemas.openxmlformats.org/officeDocument/2006/customXml" ds:itemID="{2DEF76CB-7BA2-48D8-8FF6-23F7FC1BF8F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Stevens</dc:creator>
  <keywords/>
  <dc:description/>
  <lastModifiedBy>Jessica Roskilly-Stewart</lastModifiedBy>
  <revision>32</revision>
  <dcterms:created xsi:type="dcterms:W3CDTF">2022-07-04T15:55:00.0000000Z</dcterms:created>
  <dcterms:modified xsi:type="dcterms:W3CDTF">2023-02-28T07:19:52.0456102Z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0x0101009E2DCAFED18BCF4B8343D251A0FBB64F</vt:lpwstr>
  </property>
  <property fmtid="{D5CDD505-2E9C-101B-9397-08002B2CF9AE}" pid="3" name="MediaServiceImageTags">
    <vt:lpwstr/>
  </property>
</Properties>
</file>